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8" w:type="dxa"/>
        <w:tblLayout w:type="fixed"/>
        <w:tblCellMar>
          <w:left w:w="70" w:type="dxa"/>
          <w:right w:w="70" w:type="dxa"/>
        </w:tblCellMar>
        <w:tblLook w:val="0000" w:firstRow="0" w:lastRow="0" w:firstColumn="0" w:lastColumn="0" w:noHBand="0" w:noVBand="0"/>
      </w:tblPr>
      <w:tblGrid>
        <w:gridCol w:w="160"/>
        <w:gridCol w:w="9318"/>
      </w:tblGrid>
      <w:tr w:rsidR="004207AA" w:rsidTr="00C443DB">
        <w:tc>
          <w:tcPr>
            <w:tcW w:w="160" w:type="dxa"/>
          </w:tcPr>
          <w:p w:rsidR="004207AA" w:rsidRPr="00ED390E" w:rsidRDefault="004207AA">
            <w:pPr>
              <w:pStyle w:val="Normaljustifi"/>
              <w:rPr>
                <w:rFonts w:ascii="Tahoma" w:hAnsi="Tahoma" w:cs="Tahoma"/>
                <w:color w:val="00B0F0"/>
                <w:szCs w:val="24"/>
              </w:rPr>
            </w:pPr>
          </w:p>
        </w:tc>
        <w:tc>
          <w:tcPr>
            <w:tcW w:w="9318" w:type="dxa"/>
          </w:tcPr>
          <w:p w:rsidR="004207AA" w:rsidRDefault="004207AA">
            <w:pPr>
              <w:rPr>
                <w:rFonts w:ascii="Calibri" w:hAnsi="Calibri" w:cs="Tahoma"/>
              </w:rPr>
            </w:pPr>
          </w:p>
          <w:p w:rsidR="004207AA" w:rsidRDefault="004207AA">
            <w:pPr>
              <w:pStyle w:val="Normaljustifi"/>
              <w:overflowPunct/>
              <w:autoSpaceDE/>
              <w:adjustRightInd/>
              <w:rPr>
                <w:rFonts w:ascii="Calibri" w:hAnsi="Calibri" w:cs="Tahoma"/>
                <w:szCs w:val="24"/>
              </w:rPr>
            </w:pPr>
          </w:p>
          <w:p w:rsidR="004207AA" w:rsidRDefault="00F97329" w:rsidP="00F97329">
            <w:pPr>
              <w:jc w:val="center"/>
              <w:rPr>
                <w:rFonts w:ascii="Calibri" w:hAnsi="Calibri" w:cs="Tahoma"/>
              </w:rPr>
            </w:pPr>
            <w:r w:rsidRPr="00F97329">
              <w:rPr>
                <w:rFonts w:ascii="Calibri" w:hAnsi="Calibri" w:cs="Tahoma"/>
                <w:i/>
                <w:noProof/>
                <w:sz w:val="36"/>
              </w:rPr>
              <w:drawing>
                <wp:inline distT="0" distB="0" distL="0" distR="0" wp14:anchorId="676D413B" wp14:editId="656C56E3">
                  <wp:extent cx="2695575" cy="3552825"/>
                  <wp:effectExtent l="0" t="0" r="9525" b="9525"/>
                  <wp:docPr id="1" name="Image 1" descr="\\fileruser2\Users\AUMONIER\Bureau\logo\Logo_NA_VERTICAL_2019\logo_na_vertical_QUADRI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user2\Users\AUMONIER\Bureau\logo\Logo_NA_VERTICAL_2019\logo_na_vertical_QUADRI_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3552825"/>
                          </a:xfrm>
                          <a:prstGeom prst="rect">
                            <a:avLst/>
                          </a:prstGeom>
                          <a:noFill/>
                          <a:ln>
                            <a:noFill/>
                          </a:ln>
                        </pic:spPr>
                      </pic:pic>
                    </a:graphicData>
                  </a:graphic>
                </wp:inline>
              </w:drawing>
            </w:r>
          </w:p>
          <w:p w:rsidR="00C443DB" w:rsidRDefault="00C443DB">
            <w:pPr>
              <w:spacing w:before="120"/>
              <w:ind w:right="74"/>
              <w:jc w:val="center"/>
              <w:rPr>
                <w:rFonts w:ascii="Calibri" w:hAnsi="Calibri" w:cs="Tahoma"/>
                <w:i/>
                <w:sz w:val="36"/>
              </w:rPr>
            </w:pPr>
          </w:p>
          <w:p w:rsidR="005E692D" w:rsidRDefault="005E692D" w:rsidP="00F97329">
            <w:pPr>
              <w:spacing w:before="120"/>
              <w:ind w:right="74"/>
              <w:rPr>
                <w:rFonts w:ascii="Calibri" w:hAnsi="Calibri" w:cs="Tahoma"/>
                <w:i/>
                <w:sz w:val="36"/>
              </w:rPr>
            </w:pPr>
          </w:p>
          <w:p w:rsidR="005E692D" w:rsidRPr="001906C8" w:rsidRDefault="005E692D">
            <w:pPr>
              <w:spacing w:before="120"/>
              <w:ind w:right="74"/>
              <w:jc w:val="center"/>
              <w:rPr>
                <w:rFonts w:ascii="Calibri" w:hAnsi="Calibri" w:cs="Tahoma"/>
                <w:i/>
                <w:sz w:val="36"/>
              </w:rPr>
            </w:pPr>
          </w:p>
          <w:p w:rsidR="004207AA" w:rsidRPr="001906C8" w:rsidRDefault="00EB2639">
            <w:pPr>
              <w:spacing w:before="120"/>
              <w:ind w:right="74"/>
              <w:jc w:val="center"/>
              <w:rPr>
                <w:rFonts w:ascii="Calibri" w:hAnsi="Calibri" w:cs="Tahoma"/>
                <w:i/>
                <w:strike/>
                <w:sz w:val="36"/>
              </w:rPr>
            </w:pPr>
            <w:r w:rsidRPr="001906C8">
              <w:rPr>
                <w:rFonts w:ascii="Calibri" w:hAnsi="Calibri" w:cs="Tahoma"/>
                <w:i/>
                <w:sz w:val="36"/>
              </w:rPr>
              <w:t>Règlement de l’a</w:t>
            </w:r>
            <w:r w:rsidR="00C371D3" w:rsidRPr="001906C8">
              <w:rPr>
                <w:rFonts w:ascii="Calibri" w:hAnsi="Calibri" w:cs="Tahoma"/>
                <w:i/>
                <w:sz w:val="36"/>
              </w:rPr>
              <w:t xml:space="preserve">ppel à </w:t>
            </w:r>
            <w:r w:rsidR="00CD3E82" w:rsidRPr="001906C8">
              <w:rPr>
                <w:rFonts w:ascii="Calibri" w:hAnsi="Calibri" w:cs="Tahoma"/>
                <w:i/>
                <w:sz w:val="36"/>
              </w:rPr>
              <w:t>projets</w:t>
            </w:r>
          </w:p>
          <w:p w:rsidR="004207AA" w:rsidRPr="001906C8" w:rsidRDefault="004207AA">
            <w:pPr>
              <w:rPr>
                <w:rFonts w:ascii="Calibri" w:hAnsi="Calibri" w:cs="Tahoma"/>
              </w:rPr>
            </w:pPr>
          </w:p>
          <w:p w:rsidR="004207AA" w:rsidRPr="001906C8" w:rsidRDefault="004207AA">
            <w:pPr>
              <w:rPr>
                <w:rFonts w:ascii="Calibri" w:hAnsi="Calibri" w:cs="Tahoma"/>
              </w:rPr>
            </w:pPr>
          </w:p>
          <w:p w:rsidR="004763E9" w:rsidRPr="001906C8" w:rsidRDefault="004763E9">
            <w:pPr>
              <w:rPr>
                <w:rFonts w:ascii="Calibri" w:hAnsi="Calibri" w:cs="Tahoma"/>
              </w:rPr>
            </w:pPr>
          </w:p>
          <w:p w:rsidR="005E692D" w:rsidRPr="001906C8" w:rsidRDefault="005E692D">
            <w:pPr>
              <w:rPr>
                <w:rFonts w:ascii="Calibri" w:hAnsi="Calibri" w:cs="Tahoma"/>
              </w:rPr>
            </w:pPr>
          </w:p>
          <w:p w:rsidR="005E692D" w:rsidRPr="001906C8" w:rsidRDefault="005E692D">
            <w:pPr>
              <w:rPr>
                <w:rFonts w:ascii="Calibri" w:hAnsi="Calibri" w:cs="Tahoma"/>
              </w:rPr>
            </w:pPr>
          </w:p>
          <w:p w:rsidR="00C443DB" w:rsidRPr="001906C8" w:rsidRDefault="009F5F1C" w:rsidP="00C443DB">
            <w:pPr>
              <w:spacing w:before="120"/>
              <w:ind w:right="74"/>
              <w:jc w:val="center"/>
              <w:rPr>
                <w:rFonts w:ascii="Calibri" w:hAnsi="Calibri" w:cs="Tahoma"/>
                <w:i/>
                <w:sz w:val="36"/>
              </w:rPr>
            </w:pPr>
            <w:r w:rsidRPr="001906C8">
              <w:rPr>
                <w:rFonts w:ascii="Calibri" w:hAnsi="Calibri" w:cs="Tahoma"/>
                <w:i/>
                <w:sz w:val="36"/>
              </w:rPr>
              <w:t xml:space="preserve">Accompagner </w:t>
            </w:r>
            <w:r w:rsidR="00296937" w:rsidRPr="001906C8">
              <w:rPr>
                <w:rFonts w:ascii="Calibri" w:hAnsi="Calibri" w:cs="Tahoma"/>
                <w:i/>
                <w:sz w:val="36"/>
              </w:rPr>
              <w:t>le développement du</w:t>
            </w:r>
            <w:r w:rsidRPr="001906C8">
              <w:rPr>
                <w:rFonts w:ascii="Calibri" w:hAnsi="Calibri" w:cs="Tahoma"/>
                <w:i/>
                <w:sz w:val="36"/>
              </w:rPr>
              <w:t xml:space="preserve"> service civique </w:t>
            </w:r>
          </w:p>
          <w:p w:rsidR="004207AA" w:rsidRPr="001906C8" w:rsidRDefault="004207AA">
            <w:pPr>
              <w:spacing w:before="120"/>
              <w:ind w:right="74"/>
              <w:jc w:val="center"/>
              <w:rPr>
                <w:rFonts w:ascii="Calibri" w:hAnsi="Calibri" w:cs="Tahoma"/>
                <w:i/>
                <w:sz w:val="36"/>
              </w:rPr>
            </w:pPr>
            <w:r w:rsidRPr="001906C8">
              <w:rPr>
                <w:rFonts w:ascii="Calibri" w:hAnsi="Calibri" w:cs="Tahoma"/>
                <w:i/>
                <w:sz w:val="36"/>
              </w:rPr>
              <w:t xml:space="preserve">en </w:t>
            </w:r>
            <w:r w:rsidR="009F5F1C" w:rsidRPr="001906C8">
              <w:rPr>
                <w:rFonts w:ascii="Calibri" w:hAnsi="Calibri" w:cs="Tahoma"/>
                <w:i/>
                <w:sz w:val="36"/>
              </w:rPr>
              <w:t>Nouvelle-Aquitaine</w:t>
            </w:r>
          </w:p>
          <w:p w:rsidR="004763E9" w:rsidRPr="005E692D" w:rsidRDefault="00AA10E8">
            <w:pPr>
              <w:spacing w:before="120"/>
              <w:ind w:right="74"/>
              <w:jc w:val="center"/>
              <w:rPr>
                <w:rFonts w:ascii="Calibri" w:hAnsi="Calibri" w:cs="Tahoma"/>
                <w:i/>
                <w:sz w:val="36"/>
              </w:rPr>
            </w:pPr>
            <w:r>
              <w:rPr>
                <w:rFonts w:ascii="Calibri" w:hAnsi="Calibri" w:cs="Tahoma"/>
                <w:i/>
                <w:sz w:val="36"/>
              </w:rPr>
              <w:t>dans un contexte de crise sanitaire</w:t>
            </w:r>
          </w:p>
          <w:p w:rsidR="004B1548" w:rsidRPr="005E692D" w:rsidRDefault="004B1548" w:rsidP="00544A90">
            <w:pPr>
              <w:spacing w:before="120"/>
              <w:ind w:right="74"/>
              <w:jc w:val="center"/>
              <w:rPr>
                <w:rFonts w:ascii="Calibri" w:hAnsi="Calibri" w:cs="Tahoma"/>
                <w:i/>
                <w:szCs w:val="22"/>
              </w:rPr>
            </w:pPr>
            <w:r w:rsidRPr="005E692D">
              <w:rPr>
                <w:rFonts w:ascii="Calibri" w:hAnsi="Calibri" w:cs="Tahoma"/>
                <w:i/>
                <w:szCs w:val="22"/>
              </w:rPr>
              <w:t xml:space="preserve">(Délibérations de l’assemblée plénière du </w:t>
            </w:r>
            <w:r w:rsidRPr="00544A90">
              <w:rPr>
                <w:rFonts w:ascii="Calibri" w:hAnsi="Calibri" w:cs="Tahoma"/>
                <w:i/>
                <w:szCs w:val="22"/>
              </w:rPr>
              <w:t>13 février 2017</w:t>
            </w:r>
            <w:r w:rsidR="00544A90" w:rsidRPr="00544A90">
              <w:rPr>
                <w:rFonts w:ascii="Calibri" w:hAnsi="Calibri" w:cs="Tahoma"/>
                <w:i/>
                <w:szCs w:val="22"/>
              </w:rPr>
              <w:t>)</w:t>
            </w:r>
          </w:p>
          <w:p w:rsidR="004763E9" w:rsidRDefault="004763E9" w:rsidP="00C443DB">
            <w:pPr>
              <w:pStyle w:val="En-tte"/>
              <w:tabs>
                <w:tab w:val="left" w:pos="708"/>
              </w:tabs>
              <w:spacing w:before="60"/>
              <w:rPr>
                <w:rFonts w:ascii="Calibri" w:hAnsi="Calibri" w:cs="Arial"/>
                <w:i/>
                <w:iCs/>
                <w:sz w:val="28"/>
              </w:rPr>
            </w:pPr>
          </w:p>
          <w:p w:rsidR="001906C8" w:rsidRDefault="001906C8" w:rsidP="00C443DB">
            <w:pPr>
              <w:pStyle w:val="En-tte"/>
              <w:tabs>
                <w:tab w:val="left" w:pos="708"/>
              </w:tabs>
              <w:spacing w:before="60"/>
              <w:rPr>
                <w:rFonts w:ascii="Calibri" w:hAnsi="Calibri" w:cs="Arial"/>
                <w:i/>
                <w:iCs/>
                <w:sz w:val="28"/>
              </w:rPr>
            </w:pPr>
          </w:p>
          <w:p w:rsidR="004763E9" w:rsidRDefault="004763E9" w:rsidP="00C443DB">
            <w:pPr>
              <w:pStyle w:val="En-tte"/>
              <w:tabs>
                <w:tab w:val="left" w:pos="708"/>
              </w:tabs>
              <w:spacing w:before="60"/>
              <w:rPr>
                <w:rFonts w:ascii="Calibri" w:hAnsi="Calibri" w:cs="Arial"/>
                <w:i/>
                <w:iCs/>
                <w:sz w:val="28"/>
              </w:rPr>
            </w:pPr>
          </w:p>
          <w:p w:rsidR="00C443DB" w:rsidRDefault="00C443DB" w:rsidP="00C443DB">
            <w:pPr>
              <w:pStyle w:val="En-tte"/>
              <w:tabs>
                <w:tab w:val="left" w:pos="708"/>
              </w:tabs>
              <w:spacing w:before="60"/>
              <w:jc w:val="center"/>
              <w:rPr>
                <w:rFonts w:ascii="Calibri" w:hAnsi="Calibri" w:cs="Arial"/>
                <w:i/>
                <w:iCs/>
                <w:sz w:val="28"/>
              </w:rPr>
            </w:pPr>
            <w:r>
              <w:rPr>
                <w:rFonts w:ascii="Calibri" w:hAnsi="Calibri" w:cs="Arial"/>
                <w:i/>
                <w:iCs/>
                <w:sz w:val="28"/>
              </w:rPr>
              <w:t>Direction Jeunesse Citoyenneté</w:t>
            </w:r>
          </w:p>
          <w:p w:rsidR="00C06BA0" w:rsidRPr="00C443DB" w:rsidRDefault="00C06BA0" w:rsidP="00C443DB">
            <w:pPr>
              <w:pStyle w:val="En-tte"/>
              <w:tabs>
                <w:tab w:val="clear" w:pos="4536"/>
                <w:tab w:val="clear" w:pos="9072"/>
                <w:tab w:val="left" w:pos="3510"/>
              </w:tabs>
              <w:spacing w:before="60"/>
              <w:rPr>
                <w:rFonts w:ascii="Calibri" w:hAnsi="Calibri" w:cs="Arial"/>
                <w:i/>
                <w:iCs/>
                <w:sz w:val="28"/>
              </w:rPr>
            </w:pPr>
          </w:p>
        </w:tc>
      </w:tr>
    </w:tbl>
    <w:p w:rsidR="005E692D" w:rsidRDefault="005E692D">
      <w:pPr>
        <w:pStyle w:val="Corpsdetexte"/>
        <w:tabs>
          <w:tab w:val="left" w:pos="567"/>
          <w:tab w:val="right" w:leader="dot" w:pos="9072"/>
        </w:tabs>
        <w:rPr>
          <w:rFonts w:ascii="Calibri" w:hAnsi="Calibri" w:cs="Tahoma"/>
          <w:b/>
          <w:sz w:val="24"/>
        </w:rPr>
        <w:sectPr w:rsidR="005E692D" w:rsidSect="00C84CD7">
          <w:headerReference w:type="default" r:id="rId9"/>
          <w:footerReference w:type="default" r:id="rId10"/>
          <w:pgSz w:w="11906" w:h="16838"/>
          <w:pgMar w:top="567" w:right="1134" w:bottom="1021" w:left="1134" w:header="720" w:footer="720" w:gutter="0"/>
          <w:cols w:space="708"/>
        </w:sectPr>
      </w:pPr>
    </w:p>
    <w:p w:rsidR="00EB2639" w:rsidRPr="00EB2639" w:rsidRDefault="00EB2639">
      <w:pPr>
        <w:pStyle w:val="Corpsdetexte"/>
        <w:tabs>
          <w:tab w:val="left" w:pos="567"/>
          <w:tab w:val="right" w:leader="dot" w:pos="9072"/>
        </w:tabs>
        <w:rPr>
          <w:rFonts w:ascii="Verdana" w:hAnsi="Verdana" w:cs="Tahoma"/>
          <w:b/>
          <w:sz w:val="20"/>
          <w:u w:val="single"/>
        </w:rPr>
      </w:pPr>
      <w:r w:rsidRPr="00EB2639">
        <w:rPr>
          <w:rFonts w:ascii="Verdana" w:hAnsi="Verdana" w:cs="Tahoma"/>
          <w:b/>
          <w:sz w:val="20"/>
          <w:u w:val="single"/>
        </w:rPr>
        <w:lastRenderedPageBreak/>
        <w:t>ARTICLE 1- OBJET DE L’APPEL A PROJETS</w:t>
      </w:r>
    </w:p>
    <w:p w:rsidR="003523E2" w:rsidRPr="003523E2" w:rsidRDefault="003523E2" w:rsidP="003523E2">
      <w:pPr>
        <w:overflowPunct/>
        <w:autoSpaceDE/>
        <w:autoSpaceDN/>
        <w:adjustRightInd/>
        <w:spacing w:after="160" w:line="254" w:lineRule="auto"/>
        <w:textAlignment w:val="auto"/>
        <w:rPr>
          <w:rFonts w:ascii="Verdana" w:eastAsia="Calibri" w:hAnsi="Verdana" w:cs="Verdana"/>
          <w:kern w:val="1"/>
          <w:sz w:val="20"/>
          <w:lang w:eastAsia="ar-SA"/>
        </w:rPr>
      </w:pPr>
      <w:r w:rsidRPr="003523E2">
        <w:rPr>
          <w:rFonts w:ascii="Verdana" w:eastAsia="Calibri" w:hAnsi="Verdana" w:cs="Verdana"/>
          <w:kern w:val="1"/>
          <w:sz w:val="20"/>
          <w:lang w:eastAsia="ar-SA"/>
        </w:rPr>
        <w:t xml:space="preserve">Créé par la loi du 10 mars 2010, et devenu service civique universel en 2015, le service civique a pour ambition d’offrir à de jeunes volontaires de 16-25 ans l'opportunité de s'engager au service de l’intérêt général par l'exercice de diverses missions. </w:t>
      </w:r>
    </w:p>
    <w:p w:rsidR="003523E2" w:rsidRPr="003523E2" w:rsidRDefault="003523E2" w:rsidP="003523E2">
      <w:pPr>
        <w:overflowPunct/>
        <w:autoSpaceDE/>
        <w:autoSpaceDN/>
        <w:adjustRightInd/>
        <w:spacing w:after="160" w:line="254" w:lineRule="auto"/>
        <w:textAlignment w:val="auto"/>
        <w:rPr>
          <w:rFonts w:ascii="Verdana" w:eastAsia="Calibri" w:hAnsi="Verdana" w:cs="Verdana"/>
          <w:kern w:val="1"/>
          <w:sz w:val="20"/>
          <w:lang w:eastAsia="ar-SA"/>
        </w:rPr>
      </w:pPr>
      <w:r w:rsidRPr="003523E2">
        <w:rPr>
          <w:rFonts w:ascii="Verdana" w:eastAsia="Calibri" w:hAnsi="Verdana" w:cs="Verdana"/>
          <w:kern w:val="1"/>
          <w:sz w:val="20"/>
          <w:lang w:eastAsia="ar-SA"/>
        </w:rPr>
        <w:t>Le service civique est aussi une opportunité pour les jeunes de développer et d'acquérir de nouvelles compétences, toute mission de service civique étant accompagnée d'un tutorat individualisé, favorisant ainsi la formation pré professionnelle des jeunes.</w:t>
      </w:r>
    </w:p>
    <w:p w:rsidR="00991889" w:rsidRPr="00991889" w:rsidRDefault="00991889" w:rsidP="00D07E56">
      <w:pPr>
        <w:overflowPunct/>
        <w:autoSpaceDE/>
        <w:autoSpaceDN/>
        <w:adjustRightInd/>
        <w:spacing w:line="259" w:lineRule="auto"/>
        <w:textAlignment w:val="auto"/>
        <w:rPr>
          <w:rFonts w:ascii="Verdana" w:eastAsiaTheme="minorHAnsi" w:hAnsi="Verdana" w:cs="Verdana"/>
          <w:sz w:val="20"/>
          <w:lang w:eastAsia="en-US"/>
        </w:rPr>
      </w:pPr>
      <w:r w:rsidRPr="00D07E56">
        <w:rPr>
          <w:rFonts w:ascii="Verdana" w:eastAsiaTheme="minorHAnsi" w:hAnsi="Verdana" w:cs="Verdana"/>
          <w:sz w:val="20"/>
          <w:lang w:eastAsia="en-US"/>
        </w:rPr>
        <w:t xml:space="preserve">Le </w:t>
      </w:r>
      <w:r w:rsidR="00F86C4F" w:rsidRPr="00D07E56">
        <w:rPr>
          <w:rFonts w:ascii="Verdana" w:eastAsiaTheme="minorHAnsi" w:hAnsi="Verdana" w:cs="Verdana"/>
          <w:sz w:val="20"/>
          <w:lang w:eastAsia="en-US"/>
        </w:rPr>
        <w:t xml:space="preserve">3 juillet </w:t>
      </w:r>
      <w:r w:rsidRPr="00D07E56">
        <w:rPr>
          <w:rFonts w:ascii="Verdana" w:eastAsiaTheme="minorHAnsi" w:hAnsi="Verdana" w:cs="Verdana"/>
          <w:sz w:val="20"/>
          <w:lang w:eastAsia="en-US"/>
        </w:rPr>
        <w:t xml:space="preserve">2020, la Région a </w:t>
      </w:r>
      <w:r w:rsidR="00F86C4F" w:rsidRPr="00D07E56">
        <w:rPr>
          <w:rFonts w:ascii="Verdana" w:eastAsiaTheme="minorHAnsi" w:hAnsi="Verdana" w:cs="Verdana"/>
          <w:sz w:val="20"/>
          <w:lang w:eastAsia="en-US"/>
        </w:rPr>
        <w:t>adopté</w:t>
      </w:r>
      <w:r w:rsidR="00D07E56">
        <w:rPr>
          <w:rFonts w:ascii="Verdana" w:eastAsiaTheme="minorHAnsi" w:hAnsi="Verdana" w:cs="Verdana"/>
          <w:sz w:val="20"/>
          <w:lang w:eastAsia="en-US"/>
        </w:rPr>
        <w:t xml:space="preserve"> </w:t>
      </w:r>
      <w:r w:rsidRPr="00991889">
        <w:rPr>
          <w:rFonts w:ascii="Verdana" w:eastAsiaTheme="minorHAnsi" w:hAnsi="Verdana" w:cs="Verdana"/>
          <w:sz w:val="20"/>
          <w:lang w:eastAsia="en-US"/>
        </w:rPr>
        <w:t>un Protocole d’accord</w:t>
      </w:r>
      <w:r w:rsidR="007700F6">
        <w:rPr>
          <w:rFonts w:ascii="Verdana" w:eastAsiaTheme="minorHAnsi" w:hAnsi="Verdana" w:cs="Verdana"/>
          <w:sz w:val="20"/>
          <w:lang w:eastAsia="en-US"/>
        </w:rPr>
        <w:t>,</w:t>
      </w:r>
      <w:r w:rsidR="007700F6" w:rsidRPr="005A0135">
        <w:rPr>
          <w:rFonts w:ascii="Verdana" w:eastAsiaTheme="minorHAnsi" w:hAnsi="Verdana" w:cs="Verdana"/>
          <w:sz w:val="20"/>
          <w:lang w:eastAsia="en-US"/>
        </w:rPr>
        <w:t xml:space="preserve"> </w:t>
      </w:r>
      <w:r w:rsidR="007700F6" w:rsidRPr="005A0135">
        <w:rPr>
          <w:rFonts w:ascii="Verdana" w:eastAsiaTheme="minorHAnsi" w:hAnsi="Verdana" w:cs="Verdana"/>
          <w:sz w:val="20"/>
          <w:u w:val="single"/>
          <w:lang w:eastAsia="en-US"/>
        </w:rPr>
        <w:t>signé le 25 février 2021</w:t>
      </w:r>
      <w:r w:rsidR="007700F6">
        <w:rPr>
          <w:rFonts w:ascii="Verdana" w:eastAsiaTheme="minorHAnsi" w:hAnsi="Verdana" w:cs="Verdana"/>
          <w:sz w:val="20"/>
          <w:lang w:eastAsia="en-US"/>
        </w:rPr>
        <w:t>,</w:t>
      </w:r>
      <w:r w:rsidRPr="00991889">
        <w:rPr>
          <w:rFonts w:ascii="Verdana" w:eastAsiaTheme="minorHAnsi" w:hAnsi="Verdana" w:cs="Verdana"/>
          <w:sz w:val="20"/>
          <w:lang w:eastAsia="en-US"/>
        </w:rPr>
        <w:t xml:space="preserve"> </w:t>
      </w:r>
      <w:r w:rsidR="00D07E56">
        <w:rPr>
          <w:rFonts w:ascii="Verdana" w:eastAsiaTheme="minorHAnsi" w:hAnsi="Verdana" w:cs="Verdana"/>
          <w:sz w:val="20"/>
          <w:lang w:eastAsia="en-US"/>
        </w:rPr>
        <w:t xml:space="preserve">en partenariat avec l’Agence du service civique </w:t>
      </w:r>
      <w:r w:rsidRPr="00991889">
        <w:rPr>
          <w:rFonts w:ascii="Verdana" w:eastAsiaTheme="minorHAnsi" w:hAnsi="Verdana" w:cs="Verdana"/>
          <w:sz w:val="20"/>
          <w:lang w:eastAsia="en-US"/>
        </w:rPr>
        <w:t>pour l’engagement des jeunes définissant les principales actions menées en complémentarité</w:t>
      </w:r>
      <w:r w:rsidR="00AA10E8">
        <w:rPr>
          <w:rFonts w:ascii="Verdana" w:eastAsiaTheme="minorHAnsi" w:hAnsi="Verdana" w:cs="Verdana"/>
          <w:sz w:val="20"/>
          <w:lang w:eastAsia="en-US"/>
        </w:rPr>
        <w:t xml:space="preserve"> avec l’État</w:t>
      </w:r>
      <w:r w:rsidRPr="00991889">
        <w:rPr>
          <w:rFonts w:ascii="Verdana" w:eastAsiaTheme="minorHAnsi" w:hAnsi="Verdana" w:cs="Verdana"/>
          <w:sz w:val="20"/>
          <w:lang w:eastAsia="en-US"/>
        </w:rPr>
        <w:t xml:space="preserve"> pour favoriser l’inscription des jeunes dans des parcours d’engagement au service de l’intérêt général sur l’ensemble du territoire de la Nouvelle-Aquitaine.</w:t>
      </w:r>
    </w:p>
    <w:p w:rsidR="00D07E56" w:rsidRDefault="00D07E56" w:rsidP="00D07E56">
      <w:pPr>
        <w:overflowPunct/>
        <w:autoSpaceDE/>
        <w:autoSpaceDN/>
        <w:adjustRightInd/>
        <w:spacing w:line="254" w:lineRule="auto"/>
        <w:textAlignment w:val="auto"/>
        <w:rPr>
          <w:rFonts w:ascii="Verdana" w:eastAsia="Calibri" w:hAnsi="Verdana" w:cs="Verdana"/>
          <w:kern w:val="1"/>
          <w:sz w:val="20"/>
          <w:lang w:eastAsia="ar-SA"/>
        </w:rPr>
      </w:pPr>
    </w:p>
    <w:p w:rsidR="00254597" w:rsidRDefault="00254597" w:rsidP="00D07E56">
      <w:pPr>
        <w:overflowPunct/>
        <w:autoSpaceDE/>
        <w:autoSpaceDN/>
        <w:adjustRightInd/>
        <w:spacing w:line="254" w:lineRule="auto"/>
        <w:textAlignment w:val="auto"/>
        <w:rPr>
          <w:rFonts w:ascii="Verdana" w:eastAsia="Calibri" w:hAnsi="Verdana" w:cs="Verdana"/>
          <w:kern w:val="1"/>
          <w:sz w:val="20"/>
          <w:lang w:eastAsia="ar-SA"/>
        </w:rPr>
      </w:pPr>
      <w:r w:rsidRPr="001906C8">
        <w:rPr>
          <w:rFonts w:ascii="Verdana" w:eastAsia="Calibri" w:hAnsi="Verdana" w:cs="Verdana"/>
          <w:kern w:val="1"/>
          <w:sz w:val="20"/>
          <w:lang w:eastAsia="ar-SA"/>
        </w:rPr>
        <w:t xml:space="preserve">Pour déployer le service civique sur </w:t>
      </w:r>
      <w:r w:rsidR="00CD3E82" w:rsidRPr="001906C8">
        <w:rPr>
          <w:rFonts w:ascii="Verdana" w:eastAsia="Calibri" w:hAnsi="Verdana" w:cs="Verdana"/>
          <w:kern w:val="1"/>
          <w:sz w:val="20"/>
          <w:lang w:eastAsia="ar-SA"/>
        </w:rPr>
        <w:t>la totalité du ter</w:t>
      </w:r>
      <w:r w:rsidRPr="001906C8">
        <w:rPr>
          <w:rFonts w:ascii="Verdana" w:eastAsia="Calibri" w:hAnsi="Verdana" w:cs="Verdana"/>
          <w:kern w:val="1"/>
          <w:sz w:val="20"/>
          <w:lang w:eastAsia="ar-SA"/>
        </w:rPr>
        <w:t>ritoire</w:t>
      </w:r>
      <w:r w:rsidR="00CD3E82" w:rsidRPr="001906C8">
        <w:rPr>
          <w:rFonts w:ascii="Verdana" w:eastAsia="Calibri" w:hAnsi="Verdana" w:cs="Verdana"/>
          <w:kern w:val="1"/>
          <w:sz w:val="20"/>
          <w:lang w:eastAsia="ar-SA"/>
        </w:rPr>
        <w:t xml:space="preserve"> région</w:t>
      </w:r>
      <w:r w:rsidRPr="001906C8">
        <w:rPr>
          <w:rFonts w:ascii="Verdana" w:eastAsia="Calibri" w:hAnsi="Verdana" w:cs="Verdana"/>
          <w:kern w:val="1"/>
          <w:sz w:val="20"/>
          <w:lang w:eastAsia="ar-SA"/>
        </w:rPr>
        <w:t>al, l</w:t>
      </w:r>
      <w:r w:rsidR="001B7E78" w:rsidRPr="001906C8">
        <w:rPr>
          <w:rFonts w:ascii="Verdana" w:eastAsia="Calibri" w:hAnsi="Verdana" w:cs="Verdana"/>
          <w:kern w:val="1"/>
          <w:sz w:val="20"/>
          <w:lang w:eastAsia="ar-SA"/>
        </w:rPr>
        <w:t>a Région N</w:t>
      </w:r>
      <w:r w:rsidRPr="001906C8">
        <w:rPr>
          <w:rFonts w:ascii="Verdana" w:eastAsia="Calibri" w:hAnsi="Verdana" w:cs="Verdana"/>
          <w:kern w:val="1"/>
          <w:sz w:val="20"/>
          <w:lang w:eastAsia="ar-SA"/>
        </w:rPr>
        <w:t>ouvelle-Aquitaine a adopté le 13 février 2017</w:t>
      </w:r>
      <w:r w:rsidR="001B7E78" w:rsidRPr="001906C8">
        <w:rPr>
          <w:rFonts w:ascii="Verdana" w:eastAsia="Calibri" w:hAnsi="Verdana" w:cs="Verdana"/>
          <w:kern w:val="1"/>
          <w:sz w:val="20"/>
          <w:lang w:eastAsia="ar-SA"/>
        </w:rPr>
        <w:t xml:space="preserve">, </w:t>
      </w:r>
      <w:r w:rsidR="00EB2639" w:rsidRPr="001906C8">
        <w:rPr>
          <w:rFonts w:ascii="Verdana" w:eastAsia="Calibri" w:hAnsi="Verdana" w:cs="Verdana"/>
          <w:kern w:val="1"/>
          <w:sz w:val="20"/>
          <w:lang w:eastAsia="ar-SA"/>
        </w:rPr>
        <w:t xml:space="preserve">un règlement qui soutient </w:t>
      </w:r>
      <w:r w:rsidRPr="001906C8">
        <w:rPr>
          <w:rFonts w:ascii="Verdana" w:eastAsia="Calibri" w:hAnsi="Verdana" w:cs="Verdana"/>
          <w:kern w:val="1"/>
          <w:sz w:val="20"/>
          <w:lang w:eastAsia="ar-SA"/>
        </w:rPr>
        <w:t>des actions s’articul</w:t>
      </w:r>
      <w:r w:rsidR="00AB17F3" w:rsidRPr="001906C8">
        <w:rPr>
          <w:rFonts w:ascii="Verdana" w:eastAsia="Calibri" w:hAnsi="Verdana" w:cs="Verdana"/>
          <w:kern w:val="1"/>
          <w:sz w:val="20"/>
          <w:lang w:eastAsia="ar-SA"/>
        </w:rPr>
        <w:t>a</w:t>
      </w:r>
      <w:r w:rsidRPr="001906C8">
        <w:rPr>
          <w:rFonts w:ascii="Verdana" w:eastAsia="Calibri" w:hAnsi="Verdana" w:cs="Verdana"/>
          <w:kern w:val="1"/>
          <w:sz w:val="20"/>
          <w:lang w:eastAsia="ar-SA"/>
        </w:rPr>
        <w:t>nt autour de</w:t>
      </w:r>
      <w:r w:rsidR="005E5857">
        <w:rPr>
          <w:rFonts w:ascii="Verdana" w:eastAsia="Calibri" w:hAnsi="Verdana" w:cs="Verdana"/>
          <w:kern w:val="1"/>
          <w:sz w:val="20"/>
          <w:lang w:eastAsia="ar-SA"/>
        </w:rPr>
        <w:t>s</w:t>
      </w:r>
      <w:r w:rsidRPr="001906C8">
        <w:rPr>
          <w:rFonts w:ascii="Verdana" w:eastAsia="Calibri" w:hAnsi="Verdana" w:cs="Verdana"/>
          <w:kern w:val="1"/>
          <w:sz w:val="20"/>
          <w:lang w:eastAsia="ar-SA"/>
        </w:rPr>
        <w:t xml:space="preserve"> deux axes principaux </w:t>
      </w:r>
      <w:r w:rsidR="00AB17F3" w:rsidRPr="001906C8">
        <w:rPr>
          <w:rFonts w:ascii="Verdana" w:eastAsia="Calibri" w:hAnsi="Verdana" w:cs="Verdana"/>
          <w:kern w:val="1"/>
          <w:sz w:val="20"/>
          <w:lang w:eastAsia="ar-SA"/>
        </w:rPr>
        <w:t>suivant</w:t>
      </w:r>
      <w:r w:rsidR="001906C8" w:rsidRPr="001906C8">
        <w:rPr>
          <w:rFonts w:ascii="Verdana" w:eastAsia="Calibri" w:hAnsi="Verdana" w:cs="Verdana"/>
          <w:kern w:val="1"/>
          <w:sz w:val="20"/>
          <w:lang w:eastAsia="ar-SA"/>
        </w:rPr>
        <w:t>s</w:t>
      </w:r>
      <w:r w:rsidR="00AB17F3" w:rsidRPr="001906C8">
        <w:rPr>
          <w:rFonts w:ascii="Verdana" w:eastAsia="Calibri" w:hAnsi="Verdana" w:cs="Verdana"/>
          <w:kern w:val="1"/>
          <w:sz w:val="20"/>
          <w:lang w:eastAsia="ar-SA"/>
        </w:rPr>
        <w:t xml:space="preserve"> </w:t>
      </w:r>
      <w:r w:rsidRPr="001906C8">
        <w:rPr>
          <w:rFonts w:ascii="Verdana" w:eastAsia="Calibri" w:hAnsi="Verdana" w:cs="Verdana"/>
          <w:kern w:val="1"/>
          <w:sz w:val="20"/>
          <w:lang w:eastAsia="ar-SA"/>
        </w:rPr>
        <w:t>:</w:t>
      </w:r>
    </w:p>
    <w:p w:rsidR="00D07E56" w:rsidRPr="001906C8" w:rsidRDefault="00D07E56" w:rsidP="00D07E56">
      <w:pPr>
        <w:overflowPunct/>
        <w:autoSpaceDE/>
        <w:autoSpaceDN/>
        <w:adjustRightInd/>
        <w:spacing w:line="254" w:lineRule="auto"/>
        <w:textAlignment w:val="auto"/>
        <w:rPr>
          <w:rFonts w:ascii="Verdana" w:eastAsia="Calibri" w:hAnsi="Verdana" w:cs="Verdana"/>
          <w:kern w:val="1"/>
          <w:sz w:val="20"/>
          <w:lang w:eastAsia="ar-SA"/>
        </w:rPr>
      </w:pPr>
    </w:p>
    <w:p w:rsidR="009A02BB" w:rsidRPr="001906C8" w:rsidRDefault="009A02BB" w:rsidP="0005389A">
      <w:pPr>
        <w:overflowPunct/>
        <w:autoSpaceDE/>
        <w:autoSpaceDN/>
        <w:adjustRightInd/>
        <w:spacing w:after="160" w:line="254" w:lineRule="auto"/>
        <w:ind w:firstLine="709"/>
        <w:textAlignment w:val="auto"/>
        <w:rPr>
          <w:rFonts w:ascii="Verdana" w:eastAsia="Calibri" w:hAnsi="Verdana" w:cs="Verdana"/>
          <w:kern w:val="1"/>
          <w:sz w:val="20"/>
          <w:lang w:eastAsia="ar-SA"/>
        </w:rPr>
      </w:pPr>
      <w:r w:rsidRPr="001906C8">
        <w:rPr>
          <w:rFonts w:ascii="Verdana" w:eastAsia="Calibri" w:hAnsi="Verdana" w:cs="Verdana"/>
          <w:kern w:val="1"/>
          <w:sz w:val="20"/>
          <w:lang w:eastAsia="ar-SA"/>
        </w:rPr>
        <w:t>Axe I : Accompagner individuellement les volontaires</w:t>
      </w:r>
      <w:r w:rsidR="00254597" w:rsidRPr="001906C8">
        <w:rPr>
          <w:rFonts w:ascii="Verdana" w:eastAsia="Calibri" w:hAnsi="Verdana" w:cs="Verdana"/>
          <w:kern w:val="1"/>
          <w:sz w:val="20"/>
          <w:lang w:eastAsia="ar-SA"/>
        </w:rPr>
        <w:t>,</w:t>
      </w:r>
    </w:p>
    <w:p w:rsidR="009A02BB" w:rsidRDefault="009A02BB" w:rsidP="0005389A">
      <w:pPr>
        <w:overflowPunct/>
        <w:autoSpaceDE/>
        <w:autoSpaceDN/>
        <w:adjustRightInd/>
        <w:spacing w:after="160" w:line="254" w:lineRule="auto"/>
        <w:ind w:firstLine="709"/>
        <w:textAlignment w:val="auto"/>
        <w:rPr>
          <w:rFonts w:ascii="Verdana" w:eastAsia="Calibri" w:hAnsi="Verdana" w:cs="Verdana"/>
          <w:kern w:val="1"/>
          <w:sz w:val="20"/>
          <w:lang w:eastAsia="ar-SA"/>
        </w:rPr>
      </w:pPr>
      <w:r w:rsidRPr="001906C8">
        <w:rPr>
          <w:rFonts w:ascii="Verdana" w:eastAsia="Calibri" w:hAnsi="Verdana" w:cs="Verdana"/>
          <w:kern w:val="1"/>
          <w:sz w:val="20"/>
          <w:lang w:eastAsia="ar-SA"/>
        </w:rPr>
        <w:lastRenderedPageBreak/>
        <w:t xml:space="preserve">Axe II : Accompagner </w:t>
      </w:r>
      <w:r w:rsidR="00254597" w:rsidRPr="001906C8">
        <w:rPr>
          <w:rFonts w:ascii="Verdana" w:eastAsia="Calibri" w:hAnsi="Verdana" w:cs="Verdana"/>
          <w:kern w:val="1"/>
          <w:sz w:val="20"/>
          <w:lang w:eastAsia="ar-SA"/>
        </w:rPr>
        <w:t>le déploiement de missions de service civique.</w:t>
      </w:r>
    </w:p>
    <w:p w:rsidR="00D07E56" w:rsidRDefault="0005389A" w:rsidP="00D07E56">
      <w:pPr>
        <w:overflowPunct/>
        <w:autoSpaceDE/>
        <w:autoSpaceDN/>
        <w:adjustRightInd/>
        <w:spacing w:after="160" w:line="259" w:lineRule="auto"/>
        <w:rPr>
          <w:rFonts w:ascii="Verdana" w:eastAsiaTheme="minorHAnsi" w:hAnsi="Verdana" w:cstheme="minorBidi"/>
          <w:sz w:val="20"/>
          <w:lang w:eastAsia="en-US"/>
        </w:rPr>
      </w:pPr>
      <w:r w:rsidRPr="00BB7C32">
        <w:rPr>
          <w:rFonts w:ascii="Verdana" w:eastAsiaTheme="minorHAnsi" w:hAnsi="Verdana" w:cstheme="minorBidi"/>
          <w:sz w:val="20"/>
          <w:lang w:eastAsia="en-US"/>
        </w:rPr>
        <w:t>En réponse à la crise sanitaire de</w:t>
      </w:r>
      <w:r w:rsidR="003B0492" w:rsidRPr="00BB7C32">
        <w:rPr>
          <w:rFonts w:ascii="Verdana" w:eastAsiaTheme="minorHAnsi" w:hAnsi="Verdana" w:cstheme="minorBidi"/>
          <w:sz w:val="20"/>
          <w:lang w:eastAsia="en-US"/>
        </w:rPr>
        <w:t xml:space="preserve"> 2020</w:t>
      </w:r>
      <w:r w:rsidRPr="00BB7C32">
        <w:rPr>
          <w:rFonts w:ascii="Verdana" w:eastAsiaTheme="minorHAnsi" w:hAnsi="Verdana" w:cstheme="minorBidi"/>
          <w:sz w:val="20"/>
          <w:lang w:eastAsia="en-US"/>
        </w:rPr>
        <w:t xml:space="preserve">, </w:t>
      </w:r>
      <w:r w:rsidR="008D0CD4" w:rsidRPr="00BB7C32">
        <w:rPr>
          <w:rFonts w:ascii="Verdana" w:eastAsiaTheme="minorHAnsi" w:hAnsi="Verdana" w:cstheme="minorBidi"/>
          <w:sz w:val="20"/>
          <w:lang w:eastAsia="en-US"/>
        </w:rPr>
        <w:t xml:space="preserve"> </w:t>
      </w:r>
      <w:r w:rsidR="003B0492" w:rsidRPr="00BB7C32">
        <w:rPr>
          <w:rFonts w:ascii="Verdana" w:eastAsiaTheme="minorHAnsi" w:hAnsi="Verdana" w:cstheme="minorBidi"/>
          <w:sz w:val="20"/>
          <w:lang w:eastAsia="en-US"/>
        </w:rPr>
        <w:t>l</w:t>
      </w:r>
      <w:r w:rsidR="00D07E56" w:rsidRPr="00BB7C32">
        <w:rPr>
          <w:rFonts w:ascii="Verdana" w:eastAsiaTheme="minorHAnsi" w:hAnsi="Verdana" w:cstheme="minorBidi"/>
          <w:sz w:val="20"/>
          <w:lang w:eastAsia="en-US"/>
        </w:rPr>
        <w:t>a Région propose d’accompagner ce plan et mobilise des crédits complémentaires</w:t>
      </w:r>
      <w:r w:rsidR="00AA10E8" w:rsidRPr="00BB7C32">
        <w:rPr>
          <w:rFonts w:ascii="Verdana" w:eastAsiaTheme="minorHAnsi" w:hAnsi="Verdana" w:cstheme="minorBidi"/>
          <w:sz w:val="20"/>
          <w:lang w:eastAsia="en-US"/>
        </w:rPr>
        <w:t xml:space="preserve"> dans le cadre du Plan Rebond pour la Jeunesse</w:t>
      </w:r>
      <w:r w:rsidR="003B0492" w:rsidRPr="00BB7C32">
        <w:rPr>
          <w:rFonts w:ascii="Verdana" w:eastAsiaTheme="minorHAnsi" w:hAnsi="Verdana" w:cstheme="minorBidi"/>
          <w:sz w:val="20"/>
          <w:lang w:eastAsia="en-US"/>
        </w:rPr>
        <w:t xml:space="preserve"> </w:t>
      </w:r>
      <w:r w:rsidR="00A42C14" w:rsidRPr="00BB7C32">
        <w:rPr>
          <w:rFonts w:ascii="Verdana" w:eastAsiaTheme="minorHAnsi" w:hAnsi="Verdana" w:cstheme="minorBidi"/>
          <w:sz w:val="20"/>
          <w:lang w:eastAsia="en-US"/>
        </w:rPr>
        <w:t xml:space="preserve">en complément du plan </w:t>
      </w:r>
      <w:r w:rsidR="00A42C14" w:rsidRPr="00BB7C32">
        <w:rPr>
          <w:rFonts w:ascii="Ebrima" w:eastAsiaTheme="minorHAnsi" w:hAnsi="Ebrima" w:cstheme="minorBidi"/>
          <w:sz w:val="20"/>
          <w:lang w:eastAsia="en-US"/>
        </w:rPr>
        <w:t>É</w:t>
      </w:r>
      <w:r w:rsidR="003B0492" w:rsidRPr="00BB7C32">
        <w:rPr>
          <w:rFonts w:ascii="Verdana" w:eastAsiaTheme="minorHAnsi" w:hAnsi="Verdana" w:cstheme="minorBidi"/>
          <w:sz w:val="20"/>
          <w:lang w:eastAsia="en-US"/>
        </w:rPr>
        <w:t>tat « 1 jeune, 1 solution » acté en juillet 2020.</w:t>
      </w:r>
    </w:p>
    <w:p w:rsidR="0005389A" w:rsidRPr="005A0135" w:rsidRDefault="0005389A" w:rsidP="00D07E56">
      <w:pPr>
        <w:overflowPunct/>
        <w:autoSpaceDE/>
        <w:autoSpaceDN/>
        <w:adjustRightInd/>
        <w:spacing w:after="160" w:line="259" w:lineRule="auto"/>
        <w:rPr>
          <w:rFonts w:ascii="Verdana" w:eastAsiaTheme="minorHAnsi" w:hAnsi="Verdana" w:cstheme="minorBidi"/>
          <w:sz w:val="20"/>
          <w:lang w:eastAsia="en-US"/>
        </w:rPr>
      </w:pPr>
    </w:p>
    <w:p w:rsidR="00B54791" w:rsidRDefault="005E692D" w:rsidP="00872568">
      <w:pPr>
        <w:overflowPunct/>
        <w:autoSpaceDE/>
        <w:autoSpaceDN/>
        <w:adjustRightInd/>
        <w:spacing w:after="160" w:line="254" w:lineRule="auto"/>
        <w:textAlignment w:val="auto"/>
        <w:rPr>
          <w:rFonts w:ascii="Verdana" w:eastAsia="SimSun" w:hAnsi="Verdana" w:cs="Verdana"/>
          <w:b/>
          <w:bCs/>
          <w:kern w:val="1"/>
          <w:sz w:val="20"/>
          <w:lang w:eastAsia="hi-IN" w:bidi="hi-IN"/>
        </w:rPr>
      </w:pPr>
      <w:r w:rsidRPr="001906C8">
        <w:rPr>
          <w:rFonts w:ascii="Verdana" w:eastAsia="Calibri" w:hAnsi="Verdana" w:cs="Verdana"/>
          <w:b/>
          <w:kern w:val="1"/>
          <w:sz w:val="20"/>
          <w:lang w:eastAsia="ar-SA"/>
        </w:rPr>
        <w:t xml:space="preserve">Le présent </w:t>
      </w:r>
      <w:r w:rsidR="00254597" w:rsidRPr="001906C8">
        <w:rPr>
          <w:rFonts w:ascii="Verdana" w:eastAsia="Calibri" w:hAnsi="Verdana" w:cs="Verdana"/>
          <w:b/>
          <w:kern w:val="1"/>
          <w:sz w:val="20"/>
          <w:lang w:eastAsia="ar-SA"/>
        </w:rPr>
        <w:t xml:space="preserve">appel à </w:t>
      </w:r>
      <w:r w:rsidR="00254597" w:rsidRPr="00F437A2">
        <w:rPr>
          <w:rFonts w:ascii="Verdana" w:eastAsia="Calibri" w:hAnsi="Verdana" w:cs="Verdana"/>
          <w:b/>
          <w:kern w:val="1"/>
          <w:sz w:val="20"/>
          <w:lang w:eastAsia="ar-SA"/>
        </w:rPr>
        <w:t xml:space="preserve">projets </w:t>
      </w:r>
      <w:r w:rsidR="00967D84" w:rsidRPr="00F437A2">
        <w:rPr>
          <w:rFonts w:ascii="Verdana" w:eastAsia="Calibri" w:hAnsi="Verdana" w:cs="Verdana"/>
          <w:b/>
          <w:kern w:val="1"/>
          <w:sz w:val="20"/>
          <w:lang w:eastAsia="ar-SA"/>
        </w:rPr>
        <w:t>(AA</w:t>
      </w:r>
      <w:r w:rsidRPr="00F437A2">
        <w:rPr>
          <w:rFonts w:ascii="Verdana" w:eastAsia="Calibri" w:hAnsi="Verdana" w:cs="Verdana"/>
          <w:b/>
          <w:kern w:val="1"/>
          <w:sz w:val="20"/>
          <w:lang w:eastAsia="ar-SA"/>
        </w:rPr>
        <w:t xml:space="preserve">P) </w:t>
      </w:r>
      <w:r w:rsidR="00254597" w:rsidRPr="00F437A2">
        <w:rPr>
          <w:rFonts w:ascii="Verdana" w:eastAsia="Calibri" w:hAnsi="Verdana" w:cs="Verdana"/>
          <w:b/>
          <w:kern w:val="1"/>
          <w:sz w:val="20"/>
          <w:lang w:eastAsia="ar-SA"/>
        </w:rPr>
        <w:t>a</w:t>
      </w:r>
      <w:r w:rsidR="003523E2" w:rsidRPr="00F437A2">
        <w:rPr>
          <w:rFonts w:ascii="Verdana" w:eastAsia="Calibri" w:hAnsi="Verdana" w:cs="Verdana"/>
          <w:b/>
          <w:kern w:val="1"/>
          <w:sz w:val="20"/>
          <w:lang w:eastAsia="ar-SA"/>
        </w:rPr>
        <w:t xml:space="preserve"> pour objectif de permettre aux structures</w:t>
      </w:r>
      <w:r w:rsidR="00967D84" w:rsidRPr="00F437A2">
        <w:rPr>
          <w:rFonts w:ascii="Verdana" w:eastAsia="Calibri" w:hAnsi="Verdana" w:cs="Verdana"/>
          <w:b/>
          <w:kern w:val="1"/>
          <w:sz w:val="20"/>
          <w:lang w:eastAsia="ar-SA"/>
        </w:rPr>
        <w:t xml:space="preserve"> associatives</w:t>
      </w:r>
      <w:r w:rsidR="00BE5F27">
        <w:rPr>
          <w:rFonts w:ascii="Verdana" w:eastAsia="Calibri" w:hAnsi="Verdana" w:cs="Verdana"/>
          <w:b/>
          <w:kern w:val="1"/>
          <w:sz w:val="20"/>
          <w:lang w:eastAsia="ar-SA"/>
        </w:rPr>
        <w:t xml:space="preserve"> </w:t>
      </w:r>
      <w:r w:rsidR="003523E2" w:rsidRPr="00F437A2">
        <w:rPr>
          <w:rFonts w:ascii="Verdana" w:eastAsia="Calibri" w:hAnsi="Verdana" w:cs="Verdana"/>
          <w:b/>
          <w:kern w:val="1"/>
          <w:sz w:val="20"/>
          <w:lang w:eastAsia="ar-SA"/>
        </w:rPr>
        <w:t>qui souhaitent s’associer à la démarche de la Région</w:t>
      </w:r>
      <w:r w:rsidR="0065279C" w:rsidRPr="00F437A2">
        <w:rPr>
          <w:rFonts w:ascii="Verdana" w:eastAsia="Calibri" w:hAnsi="Verdana" w:cs="Verdana"/>
          <w:b/>
          <w:kern w:val="1"/>
          <w:sz w:val="20"/>
          <w:lang w:eastAsia="ar-SA"/>
        </w:rPr>
        <w:t xml:space="preserve">, de déposer leur projet </w:t>
      </w:r>
      <w:r w:rsidR="001B7E78" w:rsidRPr="00F437A2">
        <w:rPr>
          <w:rFonts w:ascii="Verdana" w:eastAsia="Calibri" w:hAnsi="Verdana" w:cs="Verdana"/>
          <w:b/>
          <w:kern w:val="1"/>
          <w:sz w:val="20"/>
          <w:lang w:eastAsia="ar-SA"/>
        </w:rPr>
        <w:t xml:space="preserve">dans le cadre </w:t>
      </w:r>
      <w:r w:rsidR="00CD3E82" w:rsidRPr="00F437A2">
        <w:rPr>
          <w:rFonts w:ascii="Verdana" w:eastAsia="Calibri" w:hAnsi="Verdana" w:cs="Verdana"/>
          <w:b/>
          <w:kern w:val="1"/>
          <w:sz w:val="20"/>
          <w:lang w:eastAsia="ar-SA"/>
        </w:rPr>
        <w:t>d</w:t>
      </w:r>
      <w:r w:rsidRPr="00F437A2">
        <w:rPr>
          <w:rFonts w:ascii="Verdana" w:eastAsia="Calibri" w:hAnsi="Verdana" w:cs="Verdana"/>
          <w:b/>
          <w:kern w:val="1"/>
          <w:sz w:val="20"/>
          <w:lang w:eastAsia="ar-SA"/>
        </w:rPr>
        <w:t xml:space="preserve">e la mise en œuvre de l’axe II </w:t>
      </w:r>
      <w:r w:rsidR="00EB2639" w:rsidRPr="00F437A2">
        <w:rPr>
          <w:rFonts w:ascii="Verdana" w:eastAsia="Calibri" w:hAnsi="Verdana" w:cs="Verdana"/>
          <w:b/>
          <w:kern w:val="1"/>
          <w:sz w:val="20"/>
          <w:lang w:eastAsia="ar-SA"/>
        </w:rPr>
        <w:t xml:space="preserve">du règlement </w:t>
      </w:r>
      <w:r w:rsidRPr="00F437A2">
        <w:rPr>
          <w:rFonts w:ascii="Verdana" w:eastAsia="Calibri" w:hAnsi="Verdana" w:cs="Verdana"/>
          <w:b/>
          <w:kern w:val="1"/>
          <w:sz w:val="20"/>
          <w:lang w:eastAsia="ar-SA"/>
        </w:rPr>
        <w:t>susvisé</w:t>
      </w:r>
      <w:r w:rsidR="006D26BB">
        <w:rPr>
          <w:rFonts w:ascii="Verdana" w:eastAsia="Calibri" w:hAnsi="Verdana" w:cs="Verdana"/>
          <w:b/>
          <w:kern w:val="1"/>
          <w:sz w:val="20"/>
          <w:lang w:eastAsia="ar-SA"/>
        </w:rPr>
        <w:t xml:space="preserve"> </w:t>
      </w:r>
      <w:r w:rsidR="00D61E0C" w:rsidRPr="00F437A2">
        <w:rPr>
          <w:rFonts w:ascii="Verdana" w:eastAsia="Calibri" w:hAnsi="Verdana" w:cs="Verdana"/>
          <w:b/>
          <w:kern w:val="1"/>
          <w:sz w:val="20"/>
          <w:lang w:eastAsia="ar-SA"/>
        </w:rPr>
        <w:t>pour </w:t>
      </w:r>
      <w:r w:rsidR="00872568" w:rsidRPr="00F437A2">
        <w:rPr>
          <w:rFonts w:ascii="Verdana" w:eastAsia="Calibri" w:hAnsi="Verdana" w:cs="Verdana"/>
          <w:b/>
          <w:kern w:val="1"/>
          <w:sz w:val="20"/>
          <w:lang w:eastAsia="ar-SA"/>
        </w:rPr>
        <w:t>encourager la création et</w:t>
      </w:r>
      <w:r w:rsidR="00872568" w:rsidRPr="001906C8">
        <w:rPr>
          <w:rFonts w:ascii="Verdana" w:eastAsia="Calibri" w:hAnsi="Verdana" w:cs="Verdana"/>
          <w:b/>
          <w:kern w:val="1"/>
          <w:sz w:val="20"/>
          <w:lang w:eastAsia="ar-SA"/>
        </w:rPr>
        <w:t xml:space="preserve"> le maintien de missions, </w:t>
      </w:r>
      <w:r w:rsidR="00EB2639" w:rsidRPr="001906C8">
        <w:rPr>
          <w:rFonts w:ascii="Verdana" w:eastAsia="Calibri" w:hAnsi="Verdana" w:cs="Verdana"/>
          <w:b/>
          <w:kern w:val="1"/>
          <w:sz w:val="20"/>
          <w:lang w:eastAsia="ar-SA"/>
        </w:rPr>
        <w:t xml:space="preserve">et </w:t>
      </w:r>
      <w:r w:rsidR="00872568" w:rsidRPr="001906C8">
        <w:rPr>
          <w:rFonts w:ascii="Verdana" w:eastAsia="Arial Unicode MS" w:hAnsi="Verdana" w:cs="Arial"/>
          <w:b/>
          <w:bCs/>
          <w:kern w:val="1"/>
          <w:sz w:val="20"/>
          <w:lang w:eastAsia="zh-CN"/>
        </w:rPr>
        <w:t xml:space="preserve">soutenir les initiatives innovantes ou </w:t>
      </w:r>
      <w:proofErr w:type="spellStart"/>
      <w:r w:rsidR="00872568" w:rsidRPr="001906C8">
        <w:rPr>
          <w:rFonts w:ascii="Verdana" w:eastAsia="Arial Unicode MS" w:hAnsi="Verdana" w:cs="Arial"/>
          <w:b/>
          <w:bCs/>
          <w:kern w:val="1"/>
          <w:sz w:val="20"/>
          <w:lang w:eastAsia="zh-CN"/>
        </w:rPr>
        <w:t>professionnalisantes</w:t>
      </w:r>
      <w:proofErr w:type="spellEnd"/>
      <w:r w:rsidR="00872568" w:rsidRPr="001906C8">
        <w:rPr>
          <w:rFonts w:ascii="Verdana" w:eastAsia="Arial Unicode MS" w:hAnsi="Verdana" w:cs="Arial"/>
          <w:b/>
          <w:bCs/>
          <w:kern w:val="1"/>
          <w:sz w:val="20"/>
          <w:lang w:eastAsia="zh-CN"/>
        </w:rPr>
        <w:t xml:space="preserve"> des associations en direction</w:t>
      </w:r>
      <w:r w:rsidR="00872568" w:rsidRPr="001906C8">
        <w:rPr>
          <w:rFonts w:ascii="Verdana" w:eastAsia="SimSun" w:hAnsi="Verdana" w:cs="Verdana"/>
          <w:b/>
          <w:bCs/>
          <w:kern w:val="1"/>
          <w:sz w:val="20"/>
          <w:lang w:eastAsia="hi-IN" w:bidi="hi-IN"/>
        </w:rPr>
        <w:t xml:space="preserve"> de publics et territoires spécifiques.</w:t>
      </w:r>
      <w:r w:rsidR="00AA10E8">
        <w:rPr>
          <w:rFonts w:ascii="Verdana" w:eastAsia="SimSun" w:hAnsi="Verdana" w:cs="Verdana"/>
          <w:b/>
          <w:bCs/>
          <w:kern w:val="1"/>
          <w:sz w:val="20"/>
          <w:lang w:eastAsia="hi-IN" w:bidi="hi-IN"/>
        </w:rPr>
        <w:t xml:space="preserve"> </w:t>
      </w:r>
    </w:p>
    <w:p w:rsidR="00A43B07" w:rsidRPr="005A0135" w:rsidRDefault="00A43B07" w:rsidP="00872568">
      <w:pPr>
        <w:overflowPunct/>
        <w:autoSpaceDE/>
        <w:autoSpaceDN/>
        <w:adjustRightInd/>
        <w:spacing w:after="160" w:line="254" w:lineRule="auto"/>
        <w:textAlignment w:val="auto"/>
        <w:rPr>
          <w:rFonts w:ascii="Verdana" w:eastAsia="SimSun" w:hAnsi="Verdana" w:cs="Verdana"/>
          <w:b/>
          <w:bCs/>
          <w:kern w:val="1"/>
          <w:sz w:val="20"/>
          <w:lang w:eastAsia="hi-IN" w:bidi="hi-IN"/>
        </w:rPr>
      </w:pPr>
      <w:r w:rsidRPr="00BB7C32">
        <w:rPr>
          <w:rFonts w:ascii="Verdana" w:eastAsia="SimSun" w:hAnsi="Verdana" w:cs="Verdana"/>
          <w:b/>
          <w:bCs/>
          <w:kern w:val="1"/>
          <w:sz w:val="20"/>
          <w:lang w:eastAsia="hi-IN" w:bidi="hi-IN"/>
        </w:rPr>
        <w:t>A titre exceptionnel et uniquement en 2022, seront également soutenues des initiatives répondant à la crise sanitaire</w:t>
      </w:r>
      <w:r w:rsidR="00B54791" w:rsidRPr="00BB7C32">
        <w:rPr>
          <w:rFonts w:ascii="Verdana" w:eastAsia="SimSun" w:hAnsi="Verdana" w:cs="Verdana"/>
          <w:b/>
          <w:bCs/>
          <w:kern w:val="1"/>
          <w:sz w:val="20"/>
          <w:lang w:eastAsia="hi-IN" w:bidi="hi-IN"/>
        </w:rPr>
        <w:t xml:space="preserve"> (voir partie B ci-dessous)</w:t>
      </w:r>
      <w:r w:rsidRPr="00BB7C32">
        <w:rPr>
          <w:rFonts w:ascii="Verdana" w:eastAsia="SimSun" w:hAnsi="Verdana" w:cs="Verdana"/>
          <w:b/>
          <w:bCs/>
          <w:kern w:val="1"/>
          <w:sz w:val="20"/>
          <w:lang w:eastAsia="hi-IN" w:bidi="hi-IN"/>
        </w:rPr>
        <w:t>.</w:t>
      </w:r>
    </w:p>
    <w:p w:rsidR="00BE5F27" w:rsidRPr="00BB7C32" w:rsidRDefault="00BE5F27" w:rsidP="00872568">
      <w:pPr>
        <w:overflowPunct/>
        <w:autoSpaceDE/>
        <w:autoSpaceDN/>
        <w:adjustRightInd/>
        <w:spacing w:after="160" w:line="254" w:lineRule="auto"/>
        <w:textAlignment w:val="auto"/>
        <w:rPr>
          <w:rFonts w:ascii="Verdana" w:eastAsia="SimSun" w:hAnsi="Verdana" w:cs="Verdana"/>
          <w:b/>
          <w:bCs/>
          <w:kern w:val="1"/>
          <w:sz w:val="20"/>
          <w:lang w:eastAsia="hi-IN" w:bidi="hi-IN"/>
        </w:rPr>
      </w:pPr>
      <w:r w:rsidRPr="00502DD1">
        <w:rPr>
          <w:rFonts w:ascii="Verdana" w:eastAsia="SimSun" w:hAnsi="Verdana" w:cs="Verdana"/>
          <w:b/>
          <w:bCs/>
          <w:kern w:val="1"/>
          <w:sz w:val="20"/>
          <w:lang w:eastAsia="hi-IN" w:bidi="hi-IN"/>
        </w:rPr>
        <w:t xml:space="preserve">Pour bénéficier d’un soutien les projets complets devront parvenir à la Région avant </w:t>
      </w:r>
      <w:r w:rsidR="007700F6" w:rsidRPr="00BB7C32">
        <w:rPr>
          <w:rFonts w:ascii="Verdana" w:eastAsia="SimSun" w:hAnsi="Verdana" w:cs="Verdana"/>
          <w:b/>
          <w:bCs/>
          <w:kern w:val="1"/>
          <w:sz w:val="20"/>
          <w:u w:val="single"/>
          <w:lang w:eastAsia="hi-IN" w:bidi="hi-IN"/>
        </w:rPr>
        <w:t xml:space="preserve">le </w:t>
      </w:r>
      <w:r w:rsidR="00EC4D52">
        <w:rPr>
          <w:rFonts w:ascii="Verdana" w:eastAsia="SimSun" w:hAnsi="Verdana" w:cs="Verdana"/>
          <w:b/>
          <w:bCs/>
          <w:kern w:val="1"/>
          <w:sz w:val="20"/>
          <w:u w:val="single"/>
          <w:lang w:eastAsia="hi-IN" w:bidi="hi-IN"/>
        </w:rPr>
        <w:t>3 mars</w:t>
      </w:r>
      <w:r w:rsidR="004C40F6" w:rsidRPr="00BB7C32">
        <w:rPr>
          <w:rFonts w:ascii="Verdana" w:eastAsia="SimSun" w:hAnsi="Verdana" w:cs="Verdana"/>
          <w:b/>
          <w:bCs/>
          <w:kern w:val="1"/>
          <w:sz w:val="20"/>
          <w:u w:val="single"/>
          <w:lang w:eastAsia="hi-IN" w:bidi="hi-IN"/>
        </w:rPr>
        <w:t xml:space="preserve"> 2022</w:t>
      </w:r>
      <w:r w:rsidRPr="00BB7C32">
        <w:rPr>
          <w:rFonts w:ascii="Verdana" w:eastAsia="SimSun" w:hAnsi="Verdana" w:cs="Verdana"/>
          <w:b/>
          <w:bCs/>
          <w:kern w:val="1"/>
          <w:sz w:val="20"/>
          <w:lang w:eastAsia="hi-IN" w:bidi="hi-IN"/>
        </w:rPr>
        <w:t>.</w:t>
      </w:r>
    </w:p>
    <w:p w:rsidR="00502DD1" w:rsidRPr="00BB7C32" w:rsidRDefault="00F143D5" w:rsidP="00872568">
      <w:pPr>
        <w:overflowPunct/>
        <w:autoSpaceDE/>
        <w:autoSpaceDN/>
        <w:adjustRightInd/>
        <w:spacing w:after="160" w:line="254" w:lineRule="auto"/>
        <w:textAlignment w:val="auto"/>
        <w:rPr>
          <w:rFonts w:ascii="Verdana" w:eastAsia="Calibri" w:hAnsi="Verdana" w:cs="Verdana"/>
          <w:b/>
          <w:kern w:val="1"/>
          <w:sz w:val="20"/>
          <w:lang w:eastAsia="ar-SA"/>
        </w:rPr>
      </w:pPr>
      <w:r w:rsidRPr="00BB7C32">
        <w:rPr>
          <w:rFonts w:ascii="Verdana" w:eastAsia="Calibri" w:hAnsi="Verdana" w:cs="Verdana"/>
          <w:b/>
          <w:kern w:val="1"/>
          <w:sz w:val="20"/>
          <w:lang w:eastAsia="ar-SA"/>
        </w:rPr>
        <w:t xml:space="preserve">Les actions soutenues devront </w:t>
      </w:r>
      <w:r w:rsidR="003740DA" w:rsidRPr="00BB7C32">
        <w:rPr>
          <w:rFonts w:ascii="Verdana" w:eastAsia="Calibri" w:hAnsi="Verdana" w:cs="Verdana"/>
          <w:b/>
          <w:kern w:val="1"/>
          <w:sz w:val="20"/>
          <w:lang w:eastAsia="ar-SA"/>
        </w:rPr>
        <w:t>débuter entre le 1</w:t>
      </w:r>
      <w:r w:rsidR="003740DA" w:rsidRPr="00BB7C32">
        <w:rPr>
          <w:rFonts w:ascii="Verdana" w:eastAsia="Calibri" w:hAnsi="Verdana" w:cs="Verdana"/>
          <w:b/>
          <w:kern w:val="1"/>
          <w:sz w:val="20"/>
          <w:vertAlign w:val="superscript"/>
          <w:lang w:eastAsia="ar-SA"/>
        </w:rPr>
        <w:t>er</w:t>
      </w:r>
      <w:r w:rsidR="00720784" w:rsidRPr="00BB7C32">
        <w:rPr>
          <w:rFonts w:ascii="Verdana" w:eastAsia="Calibri" w:hAnsi="Verdana" w:cs="Verdana"/>
          <w:b/>
          <w:kern w:val="1"/>
          <w:sz w:val="20"/>
          <w:lang w:eastAsia="ar-SA"/>
        </w:rPr>
        <w:t xml:space="preserve"> janvier </w:t>
      </w:r>
      <w:r w:rsidR="007700F6" w:rsidRPr="00BB7C32">
        <w:rPr>
          <w:rFonts w:ascii="Verdana" w:eastAsia="Calibri" w:hAnsi="Verdana" w:cs="Verdana"/>
          <w:b/>
          <w:kern w:val="1"/>
          <w:sz w:val="20"/>
          <w:lang w:eastAsia="ar-SA"/>
        </w:rPr>
        <w:t>2022</w:t>
      </w:r>
      <w:r w:rsidR="006164CD" w:rsidRPr="00BB7C32">
        <w:rPr>
          <w:rFonts w:ascii="Verdana" w:eastAsia="Calibri" w:hAnsi="Verdana" w:cs="Verdana"/>
          <w:b/>
          <w:kern w:val="1"/>
          <w:sz w:val="20"/>
          <w:lang w:eastAsia="ar-SA"/>
        </w:rPr>
        <w:t xml:space="preserve"> et </w:t>
      </w:r>
      <w:r w:rsidR="00AA10E8" w:rsidRPr="00BB7C32">
        <w:rPr>
          <w:rFonts w:ascii="Verdana" w:eastAsia="Calibri" w:hAnsi="Verdana" w:cs="Verdana"/>
          <w:b/>
          <w:kern w:val="1"/>
          <w:sz w:val="20"/>
          <w:lang w:eastAsia="ar-SA"/>
        </w:rPr>
        <w:t xml:space="preserve">le </w:t>
      </w:r>
      <w:r w:rsidR="006164CD" w:rsidRPr="00BB7C32">
        <w:rPr>
          <w:rFonts w:ascii="Verdana" w:eastAsia="Calibri" w:hAnsi="Verdana" w:cs="Verdana"/>
          <w:b/>
          <w:kern w:val="1"/>
          <w:sz w:val="20"/>
          <w:lang w:eastAsia="ar-SA"/>
        </w:rPr>
        <w:t xml:space="preserve">31 décembre </w:t>
      </w:r>
      <w:r w:rsidR="007700F6" w:rsidRPr="00BB7C32">
        <w:rPr>
          <w:rFonts w:ascii="Verdana" w:eastAsia="Calibri" w:hAnsi="Verdana" w:cs="Verdana"/>
          <w:b/>
          <w:kern w:val="1"/>
          <w:sz w:val="20"/>
          <w:lang w:eastAsia="ar-SA"/>
        </w:rPr>
        <w:t>2022</w:t>
      </w:r>
      <w:r w:rsidR="00991889" w:rsidRPr="00BB7C32">
        <w:rPr>
          <w:rFonts w:ascii="Verdana" w:eastAsia="Calibri" w:hAnsi="Verdana" w:cs="Verdana"/>
          <w:b/>
          <w:kern w:val="1"/>
          <w:sz w:val="20"/>
          <w:lang w:eastAsia="ar-SA"/>
        </w:rPr>
        <w:t xml:space="preserve"> </w:t>
      </w:r>
      <w:r w:rsidR="003740DA" w:rsidRPr="00BB7C32">
        <w:rPr>
          <w:rFonts w:ascii="Verdana" w:eastAsia="Calibri" w:hAnsi="Verdana" w:cs="Verdana"/>
          <w:b/>
          <w:kern w:val="1"/>
          <w:sz w:val="20"/>
          <w:lang w:eastAsia="ar-SA"/>
        </w:rPr>
        <w:t xml:space="preserve">et pourront se réaliser </w:t>
      </w:r>
      <w:r w:rsidR="00A0021F" w:rsidRPr="00BB7C32">
        <w:rPr>
          <w:rFonts w:ascii="Verdana" w:eastAsia="Calibri" w:hAnsi="Verdana" w:cs="Verdana"/>
          <w:b/>
          <w:kern w:val="1"/>
          <w:sz w:val="20"/>
          <w:lang w:eastAsia="ar-SA"/>
        </w:rPr>
        <w:t xml:space="preserve">jusqu’au 31 </w:t>
      </w:r>
      <w:r w:rsidR="00720784" w:rsidRPr="00BB7C32">
        <w:rPr>
          <w:rFonts w:ascii="Verdana" w:eastAsia="Calibri" w:hAnsi="Verdana" w:cs="Verdana"/>
          <w:b/>
          <w:kern w:val="1"/>
          <w:sz w:val="20"/>
          <w:lang w:eastAsia="ar-SA"/>
        </w:rPr>
        <w:t xml:space="preserve">décembre </w:t>
      </w:r>
      <w:r w:rsidR="007700F6" w:rsidRPr="00BB7C32">
        <w:rPr>
          <w:rFonts w:ascii="Verdana" w:eastAsia="Calibri" w:hAnsi="Verdana" w:cs="Verdana"/>
          <w:b/>
          <w:kern w:val="1"/>
          <w:sz w:val="20"/>
          <w:lang w:eastAsia="ar-SA"/>
        </w:rPr>
        <w:t>2023</w:t>
      </w:r>
      <w:r w:rsidR="00502DD1" w:rsidRPr="00BB7C32">
        <w:rPr>
          <w:rFonts w:ascii="Verdana" w:eastAsia="Calibri" w:hAnsi="Verdana" w:cs="Verdana"/>
          <w:b/>
          <w:kern w:val="1"/>
          <w:sz w:val="20"/>
          <w:lang w:eastAsia="ar-SA"/>
        </w:rPr>
        <w:t>.</w:t>
      </w:r>
    </w:p>
    <w:p w:rsidR="007700F6" w:rsidRPr="007700F6" w:rsidRDefault="007700F6" w:rsidP="00872568">
      <w:pPr>
        <w:overflowPunct/>
        <w:autoSpaceDE/>
        <w:autoSpaceDN/>
        <w:adjustRightInd/>
        <w:spacing w:after="160" w:line="254" w:lineRule="auto"/>
        <w:textAlignment w:val="auto"/>
        <w:rPr>
          <w:rFonts w:ascii="Verdana" w:eastAsia="Calibri" w:hAnsi="Verdana" w:cs="Verdana"/>
          <w:b/>
          <w:kern w:val="1"/>
          <w:sz w:val="10"/>
          <w:szCs w:val="10"/>
          <w:lang w:eastAsia="ar-SA"/>
        </w:rPr>
      </w:pPr>
    </w:p>
    <w:p w:rsidR="00872568" w:rsidRPr="001906C8" w:rsidRDefault="00EB2639" w:rsidP="00872568">
      <w:pPr>
        <w:overflowPunct/>
        <w:autoSpaceDE/>
        <w:autoSpaceDN/>
        <w:adjustRightInd/>
        <w:spacing w:after="160" w:line="254" w:lineRule="auto"/>
        <w:textAlignment w:val="auto"/>
        <w:rPr>
          <w:rFonts w:ascii="Verdana" w:eastAsia="Calibri" w:hAnsi="Verdana" w:cs="Verdana"/>
          <w:b/>
          <w:kern w:val="1"/>
          <w:sz w:val="20"/>
          <w:u w:val="single"/>
          <w:lang w:eastAsia="ar-SA"/>
        </w:rPr>
      </w:pPr>
      <w:r w:rsidRPr="001906C8">
        <w:rPr>
          <w:rFonts w:ascii="Verdana" w:eastAsia="Calibri" w:hAnsi="Verdana" w:cs="Verdana"/>
          <w:b/>
          <w:kern w:val="1"/>
          <w:sz w:val="20"/>
          <w:u w:val="single"/>
          <w:lang w:eastAsia="ar-SA"/>
        </w:rPr>
        <w:lastRenderedPageBreak/>
        <w:t xml:space="preserve">ARTICLE 2- OBJET ET MODALITES DE L’ACCOMPAGNEMENT REGIONAL </w:t>
      </w:r>
    </w:p>
    <w:p w:rsidR="000B13F2" w:rsidRPr="000229A2" w:rsidRDefault="000B13F2" w:rsidP="00872568">
      <w:pPr>
        <w:overflowPunct/>
        <w:autoSpaceDE/>
        <w:autoSpaceDN/>
        <w:adjustRightInd/>
        <w:spacing w:after="160" w:line="254" w:lineRule="auto"/>
        <w:textAlignment w:val="auto"/>
        <w:rPr>
          <w:rFonts w:ascii="Verdana" w:eastAsia="Arial Unicode MS" w:hAnsi="Verdana" w:cs="Arial"/>
          <w:b/>
          <w:bCs/>
          <w:color w:val="00B0F0"/>
          <w:kern w:val="1"/>
          <w:sz w:val="20"/>
          <w:u w:val="single"/>
          <w:lang w:eastAsia="zh-CN"/>
        </w:rPr>
      </w:pPr>
      <w:r w:rsidRPr="000B13F2">
        <w:rPr>
          <w:rFonts w:ascii="Verdana" w:eastAsia="Arial Unicode MS" w:hAnsi="Verdana" w:cs="Arial"/>
          <w:b/>
          <w:bCs/>
          <w:kern w:val="1"/>
          <w:sz w:val="20"/>
          <w:u w:val="single"/>
          <w:lang w:eastAsia="zh-CN"/>
        </w:rPr>
        <w:t>A- ENCOURAGER LA CREATION ET LE MAINTIEN DE MISSIONS</w:t>
      </w:r>
      <w:r w:rsidR="00107DBB">
        <w:rPr>
          <w:rFonts w:ascii="Verdana" w:eastAsia="Arial Unicode MS" w:hAnsi="Verdana" w:cs="Arial"/>
          <w:b/>
          <w:bCs/>
          <w:kern w:val="1"/>
          <w:sz w:val="20"/>
          <w:u w:val="single"/>
          <w:lang w:eastAsia="zh-CN"/>
        </w:rPr>
        <w:t xml:space="preserve"> POUR LES PROGRAMMES PRIORITAIRES</w:t>
      </w:r>
    </w:p>
    <w:p w:rsidR="000B13F2" w:rsidRPr="00107DBB" w:rsidRDefault="000B13F2" w:rsidP="000B13F2">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BB7C32">
        <w:rPr>
          <w:rFonts w:ascii="Verdana" w:eastAsia="SimSun" w:hAnsi="Verdana" w:cs="Lucida Sans"/>
          <w:bCs/>
          <w:kern w:val="1"/>
          <w:sz w:val="20"/>
          <w:lang w:eastAsia="hi-IN" w:bidi="hi-IN"/>
        </w:rPr>
        <w:t xml:space="preserve">La Région </w:t>
      </w:r>
      <w:r w:rsidR="00322107" w:rsidRPr="00BB7C32">
        <w:rPr>
          <w:rFonts w:ascii="Verdana" w:eastAsia="SimSun" w:hAnsi="Verdana" w:cs="Lucida Sans"/>
          <w:bCs/>
          <w:kern w:val="1"/>
          <w:sz w:val="20"/>
          <w:lang w:eastAsia="hi-IN" w:bidi="hi-IN"/>
        </w:rPr>
        <w:t xml:space="preserve">encouragera </w:t>
      </w:r>
      <w:r w:rsidR="006164CD" w:rsidRPr="00BB7C32">
        <w:rPr>
          <w:rFonts w:ascii="Verdana" w:eastAsia="SimSun" w:hAnsi="Verdana" w:cs="Lucida Sans"/>
          <w:bCs/>
          <w:kern w:val="1"/>
          <w:sz w:val="20"/>
          <w:lang w:eastAsia="hi-IN" w:bidi="hi-IN"/>
        </w:rPr>
        <w:t>la création et le maintien de 45</w:t>
      </w:r>
      <w:r w:rsidR="00322107" w:rsidRPr="00BB7C32">
        <w:rPr>
          <w:rFonts w:ascii="Verdana" w:eastAsia="SimSun" w:hAnsi="Verdana" w:cs="Lucida Sans"/>
          <w:bCs/>
          <w:kern w:val="1"/>
          <w:sz w:val="20"/>
          <w:lang w:eastAsia="hi-IN" w:bidi="hi-IN"/>
        </w:rPr>
        <w:t>0</w:t>
      </w:r>
      <w:r w:rsidR="00D867B6" w:rsidRPr="00BB7C32">
        <w:rPr>
          <w:rFonts w:ascii="Verdana" w:eastAsia="SimSun" w:hAnsi="Verdana" w:cs="Lucida Sans"/>
          <w:bCs/>
          <w:kern w:val="1"/>
          <w:sz w:val="20"/>
          <w:lang w:eastAsia="hi-IN" w:bidi="hi-IN"/>
        </w:rPr>
        <w:t xml:space="preserve"> </w:t>
      </w:r>
      <w:r w:rsidR="00322107" w:rsidRPr="00BB7C32">
        <w:rPr>
          <w:rFonts w:ascii="Verdana" w:eastAsia="SimSun" w:hAnsi="Verdana" w:cs="Lucida Sans"/>
          <w:bCs/>
          <w:kern w:val="1"/>
          <w:sz w:val="20"/>
          <w:lang w:eastAsia="hi-IN" w:bidi="hi-IN"/>
        </w:rPr>
        <w:t xml:space="preserve">missions en Nouvelle Aquitaine, en lien </w:t>
      </w:r>
      <w:r w:rsidR="00322107" w:rsidRPr="00107DBB">
        <w:rPr>
          <w:rFonts w:ascii="Verdana" w:eastAsia="SimSun" w:hAnsi="Verdana" w:cs="Lucida Sans"/>
          <w:bCs/>
          <w:kern w:val="1"/>
          <w:sz w:val="20"/>
          <w:lang w:eastAsia="hi-IN" w:bidi="hi-IN"/>
        </w:rPr>
        <w:t xml:space="preserve">avec les programmes prioritaires régionaux </w:t>
      </w:r>
      <w:r w:rsidRPr="00107DBB">
        <w:rPr>
          <w:rFonts w:ascii="Verdana" w:eastAsia="SimSun" w:hAnsi="Verdana" w:cs="Lucida Sans"/>
          <w:bCs/>
          <w:kern w:val="1"/>
          <w:sz w:val="20"/>
          <w:lang w:eastAsia="hi-IN" w:bidi="hi-IN"/>
        </w:rPr>
        <w:t>:</w:t>
      </w:r>
    </w:p>
    <w:p w:rsidR="000B13F2" w:rsidRPr="00107DBB" w:rsidRDefault="000B13F2" w:rsidP="000B13F2">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0B13F2" w:rsidRPr="00AA10E8" w:rsidRDefault="000B13F2" w:rsidP="00872568">
      <w:pPr>
        <w:widowControl w:val="0"/>
        <w:numPr>
          <w:ilvl w:val="0"/>
          <w:numId w:val="18"/>
        </w:numPr>
        <w:suppressAutoHyphens/>
        <w:overflowPunct/>
        <w:autoSpaceDE/>
        <w:autoSpaceDN/>
        <w:adjustRightInd/>
        <w:textAlignment w:val="auto"/>
        <w:rPr>
          <w:rFonts w:ascii="Verdana" w:eastAsia="SimSun" w:hAnsi="Verdana" w:cs="Lucida Sans"/>
          <w:b/>
          <w:bCs/>
          <w:kern w:val="1"/>
          <w:sz w:val="20"/>
          <w:lang w:eastAsia="hi-IN" w:bidi="hi-IN"/>
        </w:rPr>
      </w:pPr>
      <w:r w:rsidRPr="00627C6A">
        <w:rPr>
          <w:rFonts w:ascii="Verdana" w:eastAsia="SimSun" w:hAnsi="Verdana" w:cs="Lucida Sans"/>
          <w:b/>
          <w:bCs/>
          <w:kern w:val="1"/>
          <w:sz w:val="20"/>
          <w:lang w:eastAsia="hi-IN" w:bidi="hi-IN"/>
        </w:rPr>
        <w:t>La lutte contre le gaspillage alimentaire </w:t>
      </w:r>
      <w:r w:rsidRPr="00107DBB">
        <w:rPr>
          <w:rFonts w:ascii="Verdana" w:eastAsia="SimSun" w:hAnsi="Verdana" w:cs="Lucida Sans"/>
          <w:bCs/>
          <w:kern w:val="1"/>
          <w:sz w:val="20"/>
          <w:lang w:eastAsia="hi-IN" w:bidi="hi-IN"/>
        </w:rPr>
        <w:t xml:space="preserve">: </w:t>
      </w:r>
      <w:r w:rsidR="00070D52" w:rsidRPr="00107DBB">
        <w:rPr>
          <w:rFonts w:ascii="Verdana" w:eastAsia="SimSun" w:hAnsi="Verdana" w:cs="Lucida Sans"/>
          <w:bCs/>
          <w:kern w:val="1"/>
          <w:sz w:val="20"/>
          <w:lang w:eastAsia="hi-IN" w:bidi="hi-IN"/>
        </w:rPr>
        <w:t>I</w:t>
      </w:r>
      <w:r w:rsidRPr="00107DBB">
        <w:rPr>
          <w:rFonts w:ascii="Verdana" w:eastAsia="SimSun" w:hAnsi="Verdana" w:cs="Lucida Sans"/>
          <w:bCs/>
          <w:kern w:val="1"/>
          <w:sz w:val="20"/>
          <w:lang w:eastAsia="hi-IN" w:bidi="hi-IN"/>
        </w:rPr>
        <w:t>nciter</w:t>
      </w:r>
      <w:r w:rsidR="009A008B" w:rsidRPr="00107DBB">
        <w:rPr>
          <w:rFonts w:ascii="Verdana" w:eastAsia="SimSun" w:hAnsi="Verdana" w:cs="Lucida Sans"/>
          <w:bCs/>
          <w:kern w:val="1"/>
          <w:sz w:val="20"/>
          <w:lang w:eastAsia="hi-IN" w:bidi="hi-IN"/>
        </w:rPr>
        <w:t xml:space="preserve">, </w:t>
      </w:r>
      <w:r w:rsidR="009A008B" w:rsidRPr="006164CD">
        <w:rPr>
          <w:rFonts w:ascii="Verdana" w:eastAsia="SimSun" w:hAnsi="Verdana" w:cs="Lucida Sans"/>
          <w:bCs/>
          <w:kern w:val="1"/>
          <w:sz w:val="20"/>
          <w:lang w:eastAsia="hi-IN" w:bidi="hi-IN"/>
        </w:rPr>
        <w:t xml:space="preserve">dans le cadre d’un projet proposé à l’échelle régionale, </w:t>
      </w:r>
      <w:r w:rsidRPr="006164CD">
        <w:rPr>
          <w:rFonts w:ascii="Verdana" w:eastAsia="SimSun" w:hAnsi="Verdana" w:cs="Lucida Sans"/>
          <w:bCs/>
          <w:kern w:val="1"/>
          <w:sz w:val="20"/>
          <w:lang w:eastAsia="hi-IN" w:bidi="hi-IN"/>
        </w:rPr>
        <w:t xml:space="preserve"> les lycéens à s’engager dans la</w:t>
      </w:r>
      <w:r w:rsidRPr="00107DBB">
        <w:rPr>
          <w:rFonts w:ascii="Verdana" w:eastAsia="SimSun" w:hAnsi="Verdana" w:cs="Lucida Sans"/>
          <w:bCs/>
          <w:kern w:val="1"/>
          <w:sz w:val="20"/>
          <w:lang w:eastAsia="hi-IN" w:bidi="hi-IN"/>
        </w:rPr>
        <w:t xml:space="preserve"> perspective de </w:t>
      </w:r>
      <w:r w:rsidR="009A008B" w:rsidRPr="00107DBB">
        <w:rPr>
          <w:rFonts w:ascii="Verdana" w:eastAsia="SimSun" w:hAnsi="Verdana" w:cs="Lucida Sans"/>
          <w:bCs/>
          <w:kern w:val="1"/>
          <w:sz w:val="20"/>
          <w:lang w:eastAsia="hi-IN" w:bidi="hi-IN"/>
        </w:rPr>
        <w:t xml:space="preserve">la </w:t>
      </w:r>
      <w:r w:rsidRPr="00107DBB">
        <w:rPr>
          <w:rFonts w:ascii="Verdana" w:eastAsia="SimSun" w:hAnsi="Verdana" w:cs="Lucida Sans"/>
          <w:bCs/>
          <w:kern w:val="1"/>
          <w:sz w:val="20"/>
          <w:lang w:eastAsia="hi-IN" w:bidi="hi-IN"/>
        </w:rPr>
        <w:t>réduction des déchets aliment</w:t>
      </w:r>
      <w:r w:rsidR="005E692D" w:rsidRPr="00107DBB">
        <w:rPr>
          <w:rFonts w:ascii="Verdana" w:eastAsia="SimSun" w:hAnsi="Verdana" w:cs="Lucida Sans"/>
          <w:bCs/>
          <w:kern w:val="1"/>
          <w:sz w:val="20"/>
          <w:lang w:eastAsia="hi-IN" w:bidi="hi-IN"/>
        </w:rPr>
        <w:t>aires</w:t>
      </w:r>
      <w:r w:rsidR="009A008B" w:rsidRPr="00107DBB">
        <w:rPr>
          <w:rFonts w:ascii="Verdana" w:eastAsia="SimSun" w:hAnsi="Verdana" w:cs="Lucida Sans"/>
          <w:bCs/>
          <w:kern w:val="1"/>
          <w:sz w:val="20"/>
          <w:lang w:eastAsia="hi-IN" w:bidi="hi-IN"/>
        </w:rPr>
        <w:t>,</w:t>
      </w:r>
      <w:r w:rsidR="005E692D" w:rsidRPr="00107DBB">
        <w:rPr>
          <w:rFonts w:ascii="Verdana" w:eastAsia="SimSun" w:hAnsi="Verdana" w:cs="Lucida Sans"/>
          <w:bCs/>
          <w:kern w:val="1"/>
          <w:sz w:val="20"/>
          <w:lang w:eastAsia="hi-IN" w:bidi="hi-IN"/>
        </w:rPr>
        <w:t xml:space="preserve"> grâce à l’intervention de</w:t>
      </w:r>
      <w:r w:rsidRPr="00107DBB">
        <w:rPr>
          <w:rFonts w:ascii="Verdana" w:eastAsia="SimSun" w:hAnsi="Verdana" w:cs="Lucida Sans"/>
          <w:bCs/>
          <w:kern w:val="1"/>
          <w:sz w:val="20"/>
          <w:lang w:eastAsia="hi-IN" w:bidi="hi-IN"/>
        </w:rPr>
        <w:t xml:space="preserve"> volontaires en service civique en milieu scolaire.</w:t>
      </w:r>
      <w:r w:rsidR="009A008B" w:rsidRPr="00107DBB">
        <w:rPr>
          <w:rFonts w:ascii="Verdana" w:eastAsia="SimSun" w:hAnsi="Verdana" w:cs="Lucida Sans"/>
          <w:bCs/>
          <w:kern w:val="1"/>
          <w:sz w:val="20"/>
          <w:lang w:eastAsia="hi-IN" w:bidi="hi-IN"/>
        </w:rPr>
        <w:t xml:space="preserve"> Priorité sera donnée aux projets </w:t>
      </w:r>
      <w:r w:rsidR="0011748D" w:rsidRPr="00107DBB">
        <w:rPr>
          <w:rFonts w:ascii="Verdana" w:eastAsia="SimSun" w:hAnsi="Verdana" w:cs="Lucida Sans"/>
          <w:bCs/>
          <w:kern w:val="1"/>
          <w:sz w:val="20"/>
          <w:lang w:eastAsia="hi-IN" w:bidi="hi-IN"/>
        </w:rPr>
        <w:t xml:space="preserve">s’inscrivant dans le plan prioritaire Anti gaspillage de la Région Nouvelle-Aquitaine et en lien avec les actions portées par la Direction de l’Éducation </w:t>
      </w:r>
      <w:r w:rsidR="00502DD1" w:rsidRPr="00502DD1">
        <w:rPr>
          <w:rFonts w:ascii="Verdana" w:eastAsia="SimSun" w:hAnsi="Verdana" w:cs="Lucida Sans"/>
          <w:b/>
          <w:bCs/>
          <w:kern w:val="1"/>
          <w:sz w:val="20"/>
          <w:lang w:eastAsia="hi-IN" w:bidi="hi-IN"/>
        </w:rPr>
        <w:t xml:space="preserve">notamment </w:t>
      </w:r>
      <w:r w:rsidR="0011748D" w:rsidRPr="00502DD1">
        <w:rPr>
          <w:rFonts w:ascii="Verdana" w:eastAsia="SimSun" w:hAnsi="Verdana" w:cs="Lucida Sans"/>
          <w:b/>
          <w:bCs/>
          <w:kern w:val="1"/>
          <w:sz w:val="20"/>
          <w:lang w:eastAsia="hi-IN" w:bidi="hi-IN"/>
        </w:rPr>
        <w:t xml:space="preserve">auprès des lycées </w:t>
      </w:r>
      <w:r w:rsidR="00502DD1" w:rsidRPr="00502DD1">
        <w:rPr>
          <w:rFonts w:ascii="Verdana" w:eastAsia="SimSun" w:hAnsi="Verdana" w:cs="Lucida Sans"/>
          <w:b/>
          <w:bCs/>
          <w:kern w:val="1"/>
          <w:sz w:val="20"/>
          <w:lang w:eastAsia="hi-IN" w:bidi="hi-IN"/>
        </w:rPr>
        <w:t>se portant volontaire</w:t>
      </w:r>
      <w:r w:rsidR="00502DD1">
        <w:rPr>
          <w:rFonts w:ascii="Verdana" w:eastAsia="SimSun" w:hAnsi="Verdana" w:cs="Lucida Sans"/>
          <w:bCs/>
          <w:kern w:val="1"/>
          <w:sz w:val="20"/>
          <w:lang w:eastAsia="hi-IN" w:bidi="hi-IN"/>
        </w:rPr>
        <w:t xml:space="preserve"> </w:t>
      </w:r>
      <w:r w:rsidR="0011748D" w:rsidRPr="00107DBB">
        <w:rPr>
          <w:rFonts w:ascii="Verdana" w:eastAsia="SimSun" w:hAnsi="Verdana" w:cs="Lucida Sans"/>
          <w:bCs/>
          <w:kern w:val="1"/>
          <w:sz w:val="20"/>
          <w:lang w:eastAsia="hi-IN" w:bidi="hi-IN"/>
        </w:rPr>
        <w:t xml:space="preserve">sur ce champ. Par ailleurs seront privilégiés les projets </w:t>
      </w:r>
      <w:r w:rsidR="009A008B" w:rsidRPr="00107DBB">
        <w:rPr>
          <w:rFonts w:ascii="Verdana" w:eastAsia="SimSun" w:hAnsi="Verdana" w:cs="Lucida Sans"/>
          <w:bCs/>
          <w:kern w:val="1"/>
          <w:sz w:val="20"/>
          <w:lang w:eastAsia="hi-IN" w:bidi="hi-IN"/>
        </w:rPr>
        <w:t>présentant un partenariat avec des structures spécialisées sur les enjeux du gaspillage alimentaire.</w:t>
      </w:r>
      <w:r w:rsidR="00AA10E8">
        <w:rPr>
          <w:rFonts w:ascii="Verdana" w:eastAsia="SimSun" w:hAnsi="Verdana" w:cs="Lucida Sans"/>
          <w:bCs/>
          <w:kern w:val="1"/>
          <w:sz w:val="20"/>
          <w:lang w:eastAsia="hi-IN" w:bidi="hi-IN"/>
        </w:rPr>
        <w:t xml:space="preserve"> </w:t>
      </w:r>
      <w:r w:rsidR="00AA10E8" w:rsidRPr="00AA10E8">
        <w:rPr>
          <w:rFonts w:ascii="Verdana" w:eastAsia="SimSun" w:hAnsi="Verdana" w:cs="Lucida Sans"/>
          <w:b/>
          <w:bCs/>
          <w:kern w:val="1"/>
          <w:sz w:val="20"/>
          <w:lang w:eastAsia="hi-IN" w:bidi="hi-IN"/>
        </w:rPr>
        <w:t>Pour les Départements de la Corrèze et du Lot et Garonne, des initiatives portées par des associations locales seront fortement accompagnées</w:t>
      </w:r>
      <w:r w:rsidR="00AA10E8">
        <w:rPr>
          <w:rFonts w:ascii="Verdana" w:eastAsia="SimSun" w:hAnsi="Verdana" w:cs="Lucida Sans"/>
          <w:b/>
          <w:bCs/>
          <w:kern w:val="1"/>
          <w:sz w:val="20"/>
          <w:lang w:eastAsia="hi-IN" w:bidi="hi-IN"/>
        </w:rPr>
        <w:t xml:space="preserve"> et pourront s’appuyer sur </w:t>
      </w:r>
      <w:r w:rsidR="005E37F2">
        <w:rPr>
          <w:rFonts w:ascii="Verdana" w:eastAsia="SimSun" w:hAnsi="Verdana" w:cs="Lucida Sans"/>
          <w:b/>
          <w:bCs/>
          <w:kern w:val="1"/>
          <w:sz w:val="20"/>
          <w:lang w:eastAsia="hi-IN" w:bidi="hi-IN"/>
        </w:rPr>
        <w:t>toutes structures volontaires</w:t>
      </w:r>
      <w:r w:rsidR="00AA10E8" w:rsidRPr="00AA10E8">
        <w:rPr>
          <w:rFonts w:ascii="Verdana" w:eastAsia="SimSun" w:hAnsi="Verdana" w:cs="Lucida Sans"/>
          <w:b/>
          <w:bCs/>
          <w:kern w:val="1"/>
          <w:sz w:val="20"/>
          <w:lang w:eastAsia="hi-IN" w:bidi="hi-IN"/>
        </w:rPr>
        <w:t>.</w:t>
      </w:r>
    </w:p>
    <w:p w:rsidR="00802B6D" w:rsidRPr="00107DBB" w:rsidRDefault="00802B6D" w:rsidP="00802B6D">
      <w:pPr>
        <w:widowControl w:val="0"/>
        <w:suppressAutoHyphens/>
        <w:overflowPunct/>
        <w:autoSpaceDE/>
        <w:autoSpaceDN/>
        <w:adjustRightInd/>
        <w:ind w:left="720"/>
        <w:textAlignment w:val="auto"/>
        <w:rPr>
          <w:rFonts w:ascii="Verdana" w:eastAsia="SimSun" w:hAnsi="Verdana" w:cs="Lucida Sans"/>
          <w:bCs/>
          <w:kern w:val="1"/>
          <w:sz w:val="20"/>
          <w:lang w:eastAsia="hi-IN" w:bidi="hi-IN"/>
        </w:rPr>
      </w:pPr>
    </w:p>
    <w:p w:rsidR="006164CD" w:rsidRDefault="00802B6D" w:rsidP="006164CD">
      <w:pPr>
        <w:widowControl w:val="0"/>
        <w:numPr>
          <w:ilvl w:val="0"/>
          <w:numId w:val="18"/>
        </w:numPr>
        <w:suppressAutoHyphens/>
        <w:overflowPunct/>
        <w:autoSpaceDE/>
        <w:autoSpaceDN/>
        <w:adjustRightInd/>
        <w:textAlignment w:val="auto"/>
        <w:rPr>
          <w:rFonts w:ascii="Verdana" w:eastAsia="SimSun" w:hAnsi="Verdana" w:cs="Lucida Sans"/>
          <w:bCs/>
          <w:kern w:val="1"/>
          <w:sz w:val="20"/>
          <w:lang w:eastAsia="hi-IN" w:bidi="hi-IN"/>
        </w:rPr>
      </w:pPr>
      <w:r w:rsidRPr="00627C6A">
        <w:rPr>
          <w:rFonts w:ascii="Verdana" w:eastAsia="SimSun" w:hAnsi="Verdana" w:cs="Lucida Sans"/>
          <w:b/>
          <w:bCs/>
          <w:kern w:val="1"/>
          <w:sz w:val="20"/>
          <w:lang w:eastAsia="hi-IN" w:bidi="hi-IN"/>
        </w:rPr>
        <w:t>Le Cinéma et la citoyenneté</w:t>
      </w:r>
      <w:r w:rsidR="009003CD" w:rsidRPr="00107DBB">
        <w:rPr>
          <w:rFonts w:ascii="Verdana" w:eastAsia="SimSun" w:hAnsi="Verdana" w:cs="Lucida Sans"/>
          <w:bCs/>
          <w:kern w:val="1"/>
          <w:sz w:val="20"/>
          <w:lang w:eastAsia="hi-IN" w:bidi="hi-IN"/>
        </w:rPr>
        <w:t xml:space="preserve"> : mobiliser des jeunes, dans le cadre du grand programme « Citoyens de la Culture » </w:t>
      </w:r>
      <w:r w:rsidR="009003CD" w:rsidRPr="00107DBB">
        <w:rPr>
          <w:rFonts w:ascii="Verdana" w:eastAsia="SimSun" w:hAnsi="Verdana" w:cs="Lucida Sans"/>
          <w:bCs/>
          <w:kern w:val="1"/>
          <w:sz w:val="20"/>
          <w:lang w:eastAsia="hi-IN" w:bidi="hi-IN"/>
        </w:rPr>
        <w:lastRenderedPageBreak/>
        <w:t>promu par le Ministère de la Culture, pour organiser et animer des séances ciné-débats dans les lycées, les centres de formation d’apprentis (CFA) et les collèges afin de partager des instants de cinéma et d’ouverture sur le monde et encourager, autour de films, le dialogue citoyen entre jeunes.</w:t>
      </w:r>
    </w:p>
    <w:p w:rsidR="006164CD" w:rsidRDefault="006164CD" w:rsidP="006164CD">
      <w:pPr>
        <w:pStyle w:val="Paragraphedeliste"/>
        <w:rPr>
          <w:rFonts w:ascii="Verdana" w:eastAsia="SimSun" w:hAnsi="Verdana" w:cs="Lucida Sans"/>
          <w:bCs/>
          <w:kern w:val="1"/>
          <w:sz w:val="20"/>
          <w:highlight w:val="yellow"/>
          <w:lang w:eastAsia="hi-IN" w:bidi="hi-IN"/>
        </w:rPr>
      </w:pPr>
    </w:p>
    <w:p w:rsidR="001E7858" w:rsidRDefault="006164CD" w:rsidP="00C65A5D">
      <w:pPr>
        <w:widowControl w:val="0"/>
        <w:numPr>
          <w:ilvl w:val="0"/>
          <w:numId w:val="18"/>
        </w:numPr>
        <w:suppressAutoHyphens/>
        <w:overflowPunct/>
        <w:autoSpaceDE/>
        <w:autoSpaceDN/>
        <w:adjustRightInd/>
        <w:textAlignment w:val="auto"/>
        <w:rPr>
          <w:rFonts w:ascii="Verdana" w:eastAsia="SimSun" w:hAnsi="Verdana" w:cs="Lucida Sans"/>
          <w:bCs/>
          <w:kern w:val="1"/>
          <w:sz w:val="20"/>
          <w:lang w:eastAsia="hi-IN" w:bidi="hi-IN"/>
        </w:rPr>
      </w:pPr>
      <w:r w:rsidRPr="003A7958">
        <w:rPr>
          <w:rFonts w:ascii="Verdana" w:eastAsia="SimSun" w:hAnsi="Verdana" w:cs="Lucida Sans"/>
          <w:bCs/>
          <w:kern w:val="1"/>
          <w:sz w:val="20"/>
          <w:lang w:eastAsia="hi-IN" w:bidi="hi-IN"/>
        </w:rPr>
        <w:t>Le d</w:t>
      </w:r>
      <w:r w:rsidR="006D26BB" w:rsidRPr="003A7958">
        <w:rPr>
          <w:rFonts w:ascii="Verdana" w:eastAsia="SimSun" w:hAnsi="Verdana" w:cs="Lucida Sans"/>
          <w:bCs/>
          <w:kern w:val="1"/>
          <w:sz w:val="20"/>
          <w:lang w:eastAsia="hi-IN" w:bidi="hi-IN"/>
        </w:rPr>
        <w:t xml:space="preserve">éveloppement du service civique sur tous </w:t>
      </w:r>
      <w:r w:rsidR="006D26BB" w:rsidRPr="003A7958">
        <w:rPr>
          <w:rFonts w:ascii="Verdana" w:eastAsia="SimSun" w:hAnsi="Verdana" w:cs="Lucida Sans"/>
          <w:b/>
          <w:bCs/>
          <w:kern w:val="1"/>
          <w:sz w:val="20"/>
          <w:lang w:eastAsia="hi-IN" w:bidi="hi-IN"/>
        </w:rPr>
        <w:t xml:space="preserve">les territoires ruraux et les </w:t>
      </w:r>
      <w:r w:rsidR="00BC0B2A" w:rsidRPr="003A7958">
        <w:rPr>
          <w:rFonts w:ascii="Verdana" w:eastAsia="SimSun" w:hAnsi="Verdana" w:cs="Lucida Sans"/>
          <w:b/>
          <w:bCs/>
          <w:kern w:val="1"/>
          <w:sz w:val="20"/>
          <w:lang w:eastAsia="hi-IN" w:bidi="hi-IN"/>
        </w:rPr>
        <w:t>quartiers politiques ville</w:t>
      </w:r>
      <w:r w:rsidR="0046534B" w:rsidRPr="003A7958">
        <w:rPr>
          <w:rFonts w:ascii="Verdana" w:eastAsia="SimSun" w:hAnsi="Verdana" w:cs="Lucida Sans"/>
          <w:bCs/>
          <w:kern w:val="1"/>
          <w:sz w:val="20"/>
          <w:lang w:eastAsia="hi-IN" w:bidi="hi-IN"/>
        </w:rPr>
        <w:t xml:space="preserve"> afin de répondre à </w:t>
      </w:r>
      <w:r w:rsidR="003A7958" w:rsidRPr="003A7958">
        <w:rPr>
          <w:rFonts w:ascii="Verdana" w:eastAsia="SimSun" w:hAnsi="Verdana" w:cs="Lucida Sans"/>
          <w:bCs/>
          <w:kern w:val="1"/>
          <w:sz w:val="20"/>
          <w:lang w:eastAsia="hi-IN" w:bidi="hi-IN"/>
        </w:rPr>
        <w:t xml:space="preserve">l’enjeu de dynamique de territoires. </w:t>
      </w:r>
    </w:p>
    <w:p w:rsidR="007429A9" w:rsidRPr="005D207E" w:rsidRDefault="007429A9" w:rsidP="003A7958">
      <w:pPr>
        <w:widowControl w:val="0"/>
        <w:suppressAutoHyphens/>
        <w:overflowPunct/>
        <w:autoSpaceDE/>
        <w:autoSpaceDN/>
        <w:adjustRightInd/>
        <w:textAlignment w:val="auto"/>
        <w:rPr>
          <w:rFonts w:ascii="Verdana" w:eastAsia="SimSun" w:hAnsi="Verdana" w:cs="Lucida Sans"/>
          <w:bCs/>
          <w:kern w:val="1"/>
          <w:sz w:val="20"/>
          <w:highlight w:val="yellow"/>
          <w:lang w:eastAsia="hi-IN" w:bidi="hi-IN"/>
        </w:rPr>
      </w:pPr>
    </w:p>
    <w:p w:rsidR="00502DD1" w:rsidRDefault="00502DD1" w:rsidP="008C5083">
      <w:pPr>
        <w:widowControl w:val="0"/>
        <w:tabs>
          <w:tab w:val="left" w:pos="0"/>
        </w:tabs>
        <w:suppressAutoHyphens/>
        <w:overflowPunct/>
        <w:autoSpaceDE/>
        <w:autoSpaceDN/>
        <w:adjustRightInd/>
        <w:textAlignment w:val="auto"/>
        <w:rPr>
          <w:rFonts w:ascii="Verdana" w:eastAsia="Arial Unicode MS" w:hAnsi="Verdana" w:cs="Arial"/>
          <w:b/>
          <w:bCs/>
          <w:kern w:val="1"/>
          <w:sz w:val="20"/>
          <w:lang w:eastAsia="zh-CN"/>
        </w:rPr>
      </w:pPr>
    </w:p>
    <w:p w:rsidR="008C5083" w:rsidRPr="005E692D" w:rsidRDefault="008C5083" w:rsidP="008C5083">
      <w:pPr>
        <w:widowControl w:val="0"/>
        <w:tabs>
          <w:tab w:val="left" w:pos="0"/>
        </w:tabs>
        <w:suppressAutoHyphens/>
        <w:overflowPunct/>
        <w:autoSpaceDE/>
        <w:autoSpaceDN/>
        <w:adjustRightInd/>
        <w:textAlignment w:val="auto"/>
        <w:rPr>
          <w:rFonts w:ascii="Verdana" w:eastAsia="Arial Unicode MS" w:hAnsi="Verdana" w:cs="Arial"/>
          <w:b/>
          <w:bCs/>
          <w:kern w:val="1"/>
          <w:sz w:val="20"/>
          <w:lang w:eastAsia="zh-CN"/>
        </w:rPr>
      </w:pPr>
      <w:r w:rsidRPr="005E692D">
        <w:rPr>
          <w:rFonts w:ascii="Verdana" w:eastAsia="Arial Unicode MS" w:hAnsi="Verdana" w:cs="Arial"/>
          <w:b/>
          <w:bCs/>
          <w:kern w:val="1"/>
          <w:sz w:val="20"/>
          <w:lang w:eastAsia="zh-CN"/>
        </w:rPr>
        <w:t>A-1 PROJETS  ÉLIGIBLES</w:t>
      </w:r>
    </w:p>
    <w:p w:rsidR="00150531" w:rsidRPr="005E692D" w:rsidRDefault="00150531" w:rsidP="00150531">
      <w:pPr>
        <w:widowControl w:val="0"/>
        <w:suppressAutoHyphens/>
        <w:overflowPunct/>
        <w:autoSpaceDE/>
        <w:autoSpaceDN/>
        <w:adjustRightInd/>
        <w:textAlignment w:val="auto"/>
        <w:rPr>
          <w:rFonts w:ascii="Verdana" w:eastAsia="Arial Unicode MS" w:hAnsi="Verdana" w:cs="Arial"/>
          <w:bCs/>
          <w:kern w:val="1"/>
          <w:sz w:val="20"/>
          <w:lang w:eastAsia="zh-CN"/>
        </w:rPr>
      </w:pPr>
      <w:r w:rsidRPr="005E692D">
        <w:rPr>
          <w:rFonts w:ascii="Verdana" w:eastAsia="Arial Unicode MS" w:hAnsi="Verdana" w:cs="Arial"/>
          <w:bCs/>
          <w:kern w:val="1"/>
          <w:sz w:val="20"/>
          <w:lang w:eastAsia="zh-CN"/>
        </w:rPr>
        <w:t xml:space="preserve">Les projets de création ou de maintien de missions de service civique accompagnés financièrement par la Région devront obligatoirement prévoir : </w:t>
      </w:r>
    </w:p>
    <w:p w:rsidR="00150531" w:rsidRPr="005E692D" w:rsidRDefault="00150531" w:rsidP="00150531">
      <w:pPr>
        <w:widowControl w:val="0"/>
        <w:numPr>
          <w:ilvl w:val="0"/>
          <w:numId w:val="16"/>
        </w:numPr>
        <w:suppressAutoHyphens/>
        <w:overflowPunct/>
        <w:autoSpaceDE/>
        <w:autoSpaceDN/>
        <w:adjustRightInd/>
        <w:textAlignment w:val="auto"/>
        <w:rPr>
          <w:rFonts w:ascii="Verdana" w:eastAsia="SimSun" w:hAnsi="Verdana" w:cs="Lucida Sans"/>
          <w:bCs/>
          <w:kern w:val="1"/>
          <w:sz w:val="20"/>
          <w:lang w:eastAsia="hi-IN" w:bidi="hi-IN"/>
        </w:rPr>
      </w:pPr>
      <w:r w:rsidRPr="005E692D">
        <w:rPr>
          <w:rFonts w:ascii="Verdana" w:eastAsia="SimSun" w:hAnsi="Verdana" w:cs="Lucida Sans"/>
          <w:bCs/>
          <w:kern w:val="1"/>
          <w:sz w:val="20"/>
          <w:lang w:eastAsia="hi-IN" w:bidi="hi-IN"/>
        </w:rPr>
        <w:t xml:space="preserve">un véritable parcours de formation des tuteurs, </w:t>
      </w:r>
    </w:p>
    <w:p w:rsidR="00150531" w:rsidRPr="005E692D" w:rsidRDefault="00150531" w:rsidP="00150531">
      <w:pPr>
        <w:widowControl w:val="0"/>
        <w:numPr>
          <w:ilvl w:val="0"/>
          <w:numId w:val="16"/>
        </w:numPr>
        <w:suppressAutoHyphens/>
        <w:overflowPunct/>
        <w:autoSpaceDE/>
        <w:autoSpaceDN/>
        <w:adjustRightInd/>
        <w:textAlignment w:val="auto"/>
        <w:rPr>
          <w:rFonts w:ascii="Verdana" w:eastAsia="SimSun" w:hAnsi="Verdana" w:cs="Lucida Sans"/>
          <w:bCs/>
          <w:kern w:val="1"/>
          <w:sz w:val="20"/>
          <w:lang w:eastAsia="hi-IN" w:bidi="hi-IN"/>
        </w:rPr>
      </w:pPr>
      <w:r w:rsidRPr="005E692D">
        <w:rPr>
          <w:rFonts w:ascii="Verdana" w:eastAsia="SimSun" w:hAnsi="Verdana" w:cs="Lucida Sans"/>
          <w:bCs/>
          <w:kern w:val="1"/>
          <w:sz w:val="20"/>
          <w:lang w:eastAsia="hi-IN" w:bidi="hi-IN"/>
        </w:rPr>
        <w:t>un accompagnement des jeunes en vue de l’« après-service civique ».</w:t>
      </w:r>
    </w:p>
    <w:p w:rsidR="00150531" w:rsidRDefault="00150531" w:rsidP="008C5083">
      <w:pPr>
        <w:widowControl w:val="0"/>
        <w:suppressAutoHyphens/>
        <w:overflowPunct/>
        <w:autoSpaceDE/>
        <w:autoSpaceDN/>
        <w:adjustRightInd/>
        <w:textAlignment w:val="auto"/>
        <w:rPr>
          <w:rFonts w:ascii="Verdana" w:eastAsia="SimSun" w:hAnsi="Verdana" w:cs="Lucida Sans"/>
          <w:bCs/>
          <w:color w:val="FF0000"/>
          <w:kern w:val="1"/>
          <w:sz w:val="20"/>
          <w:lang w:eastAsia="hi-IN" w:bidi="hi-IN"/>
        </w:rPr>
      </w:pPr>
    </w:p>
    <w:p w:rsidR="000B13F2" w:rsidRDefault="008C5083" w:rsidP="005E5857">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5E692D">
        <w:rPr>
          <w:rFonts w:ascii="Verdana" w:eastAsia="SimSun" w:hAnsi="Verdana" w:cs="Lucida Sans"/>
          <w:bCs/>
          <w:kern w:val="1"/>
          <w:sz w:val="20"/>
          <w:lang w:eastAsia="hi-IN" w:bidi="hi-IN"/>
        </w:rPr>
        <w:t xml:space="preserve">Seront prioritaires les projets issus d’un travail de mutualisation d'actions entre associations engagées sur le service civique. </w:t>
      </w:r>
    </w:p>
    <w:p w:rsidR="005E5857" w:rsidRPr="00010A23" w:rsidRDefault="005E5857" w:rsidP="005E5857">
      <w:pPr>
        <w:widowControl w:val="0"/>
        <w:suppressAutoHyphens/>
        <w:overflowPunct/>
        <w:autoSpaceDE/>
        <w:autoSpaceDN/>
        <w:adjustRightInd/>
        <w:textAlignment w:val="auto"/>
        <w:rPr>
          <w:rFonts w:ascii="Verdana" w:eastAsia="SimSun" w:hAnsi="Verdana" w:cs="Lucida Sans"/>
          <w:bCs/>
          <w:color w:val="FF0000"/>
          <w:kern w:val="1"/>
          <w:sz w:val="20"/>
          <w:lang w:eastAsia="hi-IN" w:bidi="hi-IN"/>
        </w:rPr>
      </w:pPr>
    </w:p>
    <w:p w:rsidR="00010A23" w:rsidRPr="007036BD" w:rsidRDefault="00DC4B76" w:rsidP="005E5857">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BB7C32">
        <w:rPr>
          <w:rFonts w:ascii="Verdana" w:eastAsia="SimSun" w:hAnsi="Verdana" w:cs="Lucida Sans"/>
          <w:bCs/>
          <w:kern w:val="1"/>
          <w:sz w:val="20"/>
          <w:lang w:eastAsia="hi-IN" w:bidi="hi-IN"/>
        </w:rPr>
        <w:t>La création ou le maintien de mi</w:t>
      </w:r>
      <w:r w:rsidR="00427A4A" w:rsidRPr="00BB7C32">
        <w:rPr>
          <w:rFonts w:ascii="Verdana" w:eastAsia="SimSun" w:hAnsi="Verdana" w:cs="Lucida Sans"/>
          <w:bCs/>
          <w:kern w:val="1"/>
          <w:sz w:val="20"/>
          <w:lang w:eastAsia="hi-IN" w:bidi="hi-IN"/>
        </w:rPr>
        <w:t>ssions pourra être réalisé grâce à</w:t>
      </w:r>
      <w:r w:rsidR="00603171" w:rsidRPr="00BB7C32">
        <w:rPr>
          <w:rFonts w:ascii="Verdana" w:eastAsia="SimSun" w:hAnsi="Verdana" w:cs="Lucida Sans"/>
          <w:bCs/>
          <w:kern w:val="1"/>
          <w:sz w:val="20"/>
          <w:lang w:eastAsia="hi-IN" w:bidi="hi-IN"/>
        </w:rPr>
        <w:t xml:space="preserve"> </w:t>
      </w:r>
      <w:r w:rsidRPr="00BB7C32">
        <w:rPr>
          <w:rFonts w:ascii="Verdana" w:eastAsia="SimSun" w:hAnsi="Verdana" w:cs="Lucida Sans"/>
          <w:bCs/>
          <w:kern w:val="1"/>
          <w:sz w:val="20"/>
          <w:lang w:eastAsia="hi-IN" w:bidi="hi-IN"/>
        </w:rPr>
        <w:t>l’agrément</w:t>
      </w:r>
      <w:r w:rsidR="00603171" w:rsidRPr="00BB7C32">
        <w:rPr>
          <w:rFonts w:ascii="Verdana" w:eastAsia="SimSun" w:hAnsi="Verdana" w:cs="Lucida Sans"/>
          <w:bCs/>
          <w:kern w:val="1"/>
          <w:sz w:val="20"/>
          <w:lang w:eastAsia="hi-IN" w:bidi="hi-IN"/>
        </w:rPr>
        <w:t xml:space="preserve"> de l’Agence du Service Civique</w:t>
      </w:r>
      <w:r w:rsidRPr="00BB7C32">
        <w:rPr>
          <w:rFonts w:ascii="Verdana" w:eastAsia="SimSun" w:hAnsi="Verdana" w:cs="Lucida Sans"/>
          <w:bCs/>
          <w:kern w:val="1"/>
          <w:sz w:val="20"/>
          <w:lang w:eastAsia="hi-IN" w:bidi="hi-IN"/>
        </w:rPr>
        <w:t xml:space="preserve"> des structures pour accueillir des </w:t>
      </w:r>
      <w:r w:rsidR="00603171" w:rsidRPr="00BB7C32">
        <w:rPr>
          <w:rFonts w:ascii="Verdana" w:eastAsia="SimSun" w:hAnsi="Verdana" w:cs="Lucida Sans"/>
          <w:bCs/>
          <w:kern w:val="1"/>
          <w:sz w:val="20"/>
          <w:lang w:eastAsia="hi-IN" w:bidi="hi-IN"/>
        </w:rPr>
        <w:t>volontaires, ou bien par</w:t>
      </w:r>
      <w:r w:rsidR="00427A4A" w:rsidRPr="00BB7C32">
        <w:rPr>
          <w:rFonts w:ascii="Verdana" w:eastAsia="SimSun" w:hAnsi="Verdana" w:cs="Lucida Sans"/>
          <w:bCs/>
          <w:kern w:val="1"/>
          <w:sz w:val="20"/>
          <w:lang w:eastAsia="hi-IN" w:bidi="hi-IN"/>
        </w:rPr>
        <w:t xml:space="preserve"> l’utilisation d’</w:t>
      </w:r>
      <w:r w:rsidRPr="00BB7C32">
        <w:rPr>
          <w:rFonts w:ascii="Verdana" w:eastAsia="SimSun" w:hAnsi="Verdana" w:cs="Lucida Sans"/>
          <w:bCs/>
          <w:kern w:val="1"/>
          <w:sz w:val="20"/>
          <w:lang w:eastAsia="hi-IN" w:bidi="hi-IN"/>
        </w:rPr>
        <w:t>agréments dans le cadre de l’intermédiation.</w:t>
      </w:r>
    </w:p>
    <w:p w:rsidR="00DC4B76" w:rsidRPr="00010A23" w:rsidRDefault="00DC4B76" w:rsidP="005E5857">
      <w:pPr>
        <w:widowControl w:val="0"/>
        <w:suppressAutoHyphens/>
        <w:overflowPunct/>
        <w:autoSpaceDE/>
        <w:autoSpaceDN/>
        <w:adjustRightInd/>
        <w:textAlignment w:val="auto"/>
        <w:rPr>
          <w:rFonts w:ascii="Verdana" w:eastAsia="SimSun" w:hAnsi="Verdana" w:cs="Lucida Sans"/>
          <w:bCs/>
          <w:color w:val="FF0000"/>
          <w:kern w:val="1"/>
          <w:sz w:val="20"/>
          <w:lang w:eastAsia="hi-IN" w:bidi="hi-IN"/>
        </w:rPr>
      </w:pPr>
    </w:p>
    <w:p w:rsidR="008C5083" w:rsidRPr="005E692D" w:rsidRDefault="008C5083" w:rsidP="008C5083">
      <w:pPr>
        <w:widowControl w:val="0"/>
        <w:tabs>
          <w:tab w:val="left" w:pos="0"/>
        </w:tabs>
        <w:suppressAutoHyphens/>
        <w:overflowPunct/>
        <w:autoSpaceDE/>
        <w:autoSpaceDN/>
        <w:adjustRightInd/>
        <w:textAlignment w:val="auto"/>
        <w:rPr>
          <w:rFonts w:ascii="Verdana" w:eastAsia="Arial Unicode MS" w:hAnsi="Verdana" w:cs="Arial"/>
          <w:b/>
          <w:bCs/>
          <w:kern w:val="1"/>
          <w:sz w:val="20"/>
          <w:lang w:eastAsia="zh-CN"/>
        </w:rPr>
      </w:pPr>
      <w:r w:rsidRPr="005E692D">
        <w:rPr>
          <w:rFonts w:ascii="Verdana" w:eastAsia="Arial Unicode MS" w:hAnsi="Verdana" w:cs="Arial"/>
          <w:b/>
          <w:bCs/>
          <w:kern w:val="1"/>
          <w:sz w:val="20"/>
          <w:lang w:eastAsia="zh-CN"/>
        </w:rPr>
        <w:lastRenderedPageBreak/>
        <w:t>A-2 MONTANT DE L’AIDE</w:t>
      </w:r>
    </w:p>
    <w:p w:rsidR="008C5083" w:rsidRPr="000876CC" w:rsidRDefault="008C5083" w:rsidP="008C5083">
      <w:pPr>
        <w:widowControl w:val="0"/>
        <w:suppressAutoHyphens/>
        <w:overflowPunct/>
        <w:autoSpaceDE/>
        <w:autoSpaceDN/>
        <w:adjustRightInd/>
        <w:spacing w:after="240"/>
        <w:textAlignment w:val="auto"/>
        <w:rPr>
          <w:rFonts w:ascii="Verdana" w:eastAsia="Arial Unicode MS" w:hAnsi="Verdana" w:cs="Arial"/>
          <w:bCs/>
          <w:kern w:val="1"/>
          <w:sz w:val="20"/>
          <w:lang w:eastAsia="zh-CN"/>
        </w:rPr>
      </w:pPr>
      <w:r w:rsidRPr="005E692D">
        <w:rPr>
          <w:rFonts w:ascii="Verdana" w:eastAsia="Arial Unicode MS" w:hAnsi="Verdana" w:cs="Arial"/>
          <w:bCs/>
          <w:kern w:val="1"/>
          <w:sz w:val="20"/>
          <w:lang w:eastAsia="zh-CN"/>
        </w:rPr>
        <w:t xml:space="preserve">Le soutien de la Région est établi à hauteur de </w:t>
      </w:r>
      <w:r w:rsidRPr="000876CC">
        <w:rPr>
          <w:rFonts w:ascii="Verdana" w:eastAsia="Arial Unicode MS" w:hAnsi="Verdana" w:cs="Arial"/>
          <w:bCs/>
          <w:kern w:val="1"/>
          <w:sz w:val="20"/>
          <w:lang w:eastAsia="zh-CN"/>
        </w:rPr>
        <w:t xml:space="preserve">700 € maximum par mission créée ou maintenue sur l’un des programmes évoqués dans la limite des crédits disponibles et en fonction du nombre de missions proposées. </w:t>
      </w:r>
    </w:p>
    <w:p w:rsidR="002175A7" w:rsidRPr="006164CD" w:rsidRDefault="00395C3C" w:rsidP="00150531">
      <w:pPr>
        <w:widowControl w:val="0"/>
        <w:suppressAutoHyphens/>
        <w:overflowPunct/>
        <w:autoSpaceDE/>
        <w:autoSpaceDN/>
        <w:adjustRightInd/>
        <w:spacing w:after="240"/>
        <w:textAlignment w:val="auto"/>
        <w:rPr>
          <w:rFonts w:ascii="Times New Roman" w:eastAsia="Calibri" w:hAnsi="Times New Roman"/>
          <w:i/>
          <w:sz w:val="20"/>
          <w:szCs w:val="24"/>
        </w:rPr>
      </w:pPr>
      <w:r>
        <w:rPr>
          <w:rFonts w:ascii="Verdana" w:eastAsia="Arial Unicode MS" w:hAnsi="Verdana" w:cs="Arial"/>
          <w:bCs/>
          <w:kern w:val="1"/>
          <w:sz w:val="20"/>
          <w:lang w:eastAsia="zh-CN"/>
        </w:rPr>
        <w:t>Une bonification de 1</w:t>
      </w:r>
      <w:r w:rsidR="00150531" w:rsidRPr="000876CC">
        <w:rPr>
          <w:rFonts w:ascii="Verdana" w:eastAsia="Arial Unicode MS" w:hAnsi="Verdana" w:cs="Arial"/>
          <w:bCs/>
          <w:kern w:val="1"/>
          <w:sz w:val="20"/>
          <w:lang w:eastAsia="zh-CN"/>
        </w:rPr>
        <w:t>00 €</w:t>
      </w:r>
      <w:r w:rsidR="0046534B">
        <w:rPr>
          <w:rFonts w:ascii="Verdana" w:eastAsia="Arial Unicode MS" w:hAnsi="Verdana" w:cs="Arial"/>
          <w:bCs/>
          <w:kern w:val="1"/>
          <w:sz w:val="20"/>
          <w:lang w:eastAsia="zh-CN"/>
        </w:rPr>
        <w:t xml:space="preserve"> </w:t>
      </w:r>
      <w:r w:rsidR="00150531" w:rsidRPr="000876CC">
        <w:rPr>
          <w:rFonts w:ascii="Verdana" w:eastAsia="Arial Unicode MS" w:hAnsi="Verdana" w:cs="Arial"/>
          <w:bCs/>
          <w:kern w:val="1"/>
          <w:sz w:val="20"/>
          <w:lang w:eastAsia="zh-CN"/>
        </w:rPr>
        <w:t xml:space="preserve">par mission pourra être apportée </w:t>
      </w:r>
      <w:r w:rsidR="00107DBB">
        <w:rPr>
          <w:rFonts w:ascii="Verdana" w:eastAsia="Arial Unicode MS" w:hAnsi="Verdana" w:cs="Arial"/>
          <w:bCs/>
          <w:kern w:val="1"/>
          <w:sz w:val="20"/>
          <w:lang w:eastAsia="zh-CN"/>
        </w:rPr>
        <w:t xml:space="preserve">pour les missions réalisées en milieu </w:t>
      </w:r>
      <w:r w:rsidR="00107DBB" w:rsidRPr="006164CD">
        <w:rPr>
          <w:rFonts w:ascii="Verdana" w:eastAsia="Arial Unicode MS" w:hAnsi="Verdana" w:cs="Arial"/>
          <w:bCs/>
          <w:kern w:val="1"/>
          <w:sz w:val="20"/>
          <w:lang w:eastAsia="zh-CN"/>
        </w:rPr>
        <w:t>rural</w:t>
      </w:r>
      <w:r w:rsidR="0046534B" w:rsidRPr="006164CD">
        <w:rPr>
          <w:rFonts w:ascii="Verdana" w:eastAsia="Arial Unicode MS" w:hAnsi="Verdana" w:cs="Arial"/>
          <w:bCs/>
          <w:kern w:val="1"/>
          <w:sz w:val="20"/>
          <w:lang w:eastAsia="zh-CN"/>
        </w:rPr>
        <w:t xml:space="preserve"> ou dans les Quartiers Politiques de la Ville</w:t>
      </w:r>
      <w:r w:rsidR="00107DBB" w:rsidRPr="006164CD">
        <w:rPr>
          <w:rFonts w:ascii="Verdana" w:eastAsia="Arial Unicode MS" w:hAnsi="Verdana" w:cs="Arial"/>
          <w:bCs/>
          <w:kern w:val="1"/>
          <w:sz w:val="20"/>
          <w:lang w:eastAsia="zh-CN"/>
        </w:rPr>
        <w:t>.</w:t>
      </w:r>
    </w:p>
    <w:p w:rsidR="008C5083" w:rsidRPr="000876CC" w:rsidRDefault="008C5083" w:rsidP="008C5083">
      <w:pPr>
        <w:widowControl w:val="0"/>
        <w:tabs>
          <w:tab w:val="left" w:pos="0"/>
        </w:tabs>
        <w:suppressAutoHyphens/>
        <w:overflowPunct/>
        <w:autoSpaceDE/>
        <w:autoSpaceDN/>
        <w:adjustRightInd/>
        <w:textAlignment w:val="auto"/>
        <w:rPr>
          <w:rFonts w:ascii="Verdana" w:eastAsia="Arial Unicode MS" w:hAnsi="Verdana" w:cs="Arial"/>
          <w:bCs/>
          <w:kern w:val="1"/>
          <w:sz w:val="20"/>
          <w:lang w:eastAsia="zh-CN"/>
        </w:rPr>
      </w:pPr>
      <w:r w:rsidRPr="000876CC">
        <w:rPr>
          <w:rFonts w:ascii="Verdana" w:eastAsia="Arial Unicode MS" w:hAnsi="Verdana" w:cs="Arial"/>
          <w:bCs/>
          <w:kern w:val="1"/>
          <w:sz w:val="20"/>
          <w:lang w:eastAsia="zh-CN"/>
        </w:rPr>
        <w:t>Pour les volontaires en situation de handicap, le montant de l’aide pourra être bonifié jusqu’à</w:t>
      </w:r>
      <w:r w:rsidR="00082898">
        <w:rPr>
          <w:rFonts w:ascii="Verdana" w:eastAsia="Arial Unicode MS" w:hAnsi="Verdana" w:cs="Arial"/>
          <w:bCs/>
          <w:kern w:val="1"/>
          <w:sz w:val="20"/>
          <w:lang w:eastAsia="zh-CN"/>
        </w:rPr>
        <w:t xml:space="preserve"> </w:t>
      </w:r>
      <w:r w:rsidR="00D24C56">
        <w:rPr>
          <w:rFonts w:ascii="Verdana" w:eastAsia="Arial Unicode MS" w:hAnsi="Verdana" w:cs="Arial"/>
          <w:bCs/>
          <w:kern w:val="1"/>
          <w:sz w:val="20"/>
          <w:lang w:eastAsia="zh-CN"/>
        </w:rPr>
        <w:t xml:space="preserve">  </w:t>
      </w:r>
      <w:r w:rsidRPr="000876CC">
        <w:rPr>
          <w:rFonts w:ascii="Verdana" w:eastAsia="Arial Unicode MS" w:hAnsi="Verdana" w:cs="Arial"/>
          <w:bCs/>
          <w:kern w:val="1"/>
          <w:sz w:val="20"/>
          <w:lang w:eastAsia="zh-CN"/>
        </w:rPr>
        <w:t xml:space="preserve"> 1</w:t>
      </w:r>
      <w:r w:rsidR="00082898">
        <w:rPr>
          <w:rFonts w:ascii="Verdana" w:eastAsia="Arial Unicode MS" w:hAnsi="Verdana" w:cs="Arial"/>
          <w:bCs/>
          <w:kern w:val="1"/>
          <w:sz w:val="20"/>
          <w:lang w:eastAsia="zh-CN"/>
        </w:rPr>
        <w:t xml:space="preserve"> </w:t>
      </w:r>
      <w:r w:rsidRPr="000876CC">
        <w:rPr>
          <w:rFonts w:ascii="Verdana" w:eastAsia="Arial Unicode MS" w:hAnsi="Verdana" w:cs="Arial"/>
          <w:bCs/>
          <w:kern w:val="1"/>
          <w:sz w:val="20"/>
          <w:lang w:eastAsia="zh-CN"/>
        </w:rPr>
        <w:t>000 € par mission créée ou maintenue.</w:t>
      </w:r>
    </w:p>
    <w:p w:rsidR="006164CD" w:rsidRPr="005E692D" w:rsidRDefault="006164CD" w:rsidP="008C5083">
      <w:pPr>
        <w:widowControl w:val="0"/>
        <w:tabs>
          <w:tab w:val="left" w:pos="0"/>
        </w:tabs>
        <w:suppressAutoHyphens/>
        <w:overflowPunct/>
        <w:autoSpaceDE/>
        <w:autoSpaceDN/>
        <w:adjustRightInd/>
        <w:textAlignment w:val="auto"/>
        <w:rPr>
          <w:rFonts w:ascii="Verdana" w:eastAsia="Arial Unicode MS" w:hAnsi="Verdana" w:cs="Arial"/>
          <w:bCs/>
          <w:kern w:val="1"/>
          <w:sz w:val="20"/>
          <w:lang w:eastAsia="zh-CN"/>
        </w:rPr>
      </w:pPr>
    </w:p>
    <w:p w:rsidR="002E441F" w:rsidRPr="005E692D" w:rsidRDefault="002E441F" w:rsidP="008C5083">
      <w:pPr>
        <w:widowControl w:val="0"/>
        <w:tabs>
          <w:tab w:val="left" w:pos="0"/>
        </w:tabs>
        <w:suppressAutoHyphens/>
        <w:overflowPunct/>
        <w:autoSpaceDE/>
        <w:autoSpaceDN/>
        <w:adjustRightInd/>
        <w:textAlignment w:val="auto"/>
        <w:rPr>
          <w:rFonts w:ascii="Verdana" w:eastAsia="Arial Unicode MS" w:hAnsi="Verdana" w:cs="Arial"/>
          <w:bCs/>
          <w:kern w:val="1"/>
          <w:sz w:val="20"/>
          <w:lang w:eastAsia="zh-CN"/>
        </w:rPr>
      </w:pPr>
      <w:r w:rsidRPr="005E692D">
        <w:rPr>
          <w:rFonts w:ascii="Verdana" w:eastAsia="Arial Unicode MS" w:hAnsi="Verdana" w:cs="Arial"/>
          <w:b/>
          <w:bCs/>
          <w:kern w:val="1"/>
          <w:sz w:val="20"/>
          <w:lang w:eastAsia="zh-CN"/>
        </w:rPr>
        <w:t>A-3 BÉNÉFICIAIRES</w:t>
      </w:r>
    </w:p>
    <w:p w:rsidR="005D207E" w:rsidRDefault="002E441F" w:rsidP="001B5D49">
      <w:pPr>
        <w:overflowPunct/>
        <w:autoSpaceDE/>
        <w:autoSpaceDN/>
        <w:adjustRightInd/>
        <w:spacing w:after="160" w:line="254" w:lineRule="auto"/>
        <w:textAlignment w:val="auto"/>
        <w:rPr>
          <w:rFonts w:ascii="Verdana" w:eastAsia="Calibri" w:hAnsi="Verdana" w:cs="Verdana"/>
          <w:kern w:val="1"/>
          <w:sz w:val="20"/>
          <w:lang w:eastAsia="ar-SA"/>
        </w:rPr>
      </w:pPr>
      <w:r w:rsidRPr="005E692D">
        <w:rPr>
          <w:rFonts w:ascii="Verdana" w:eastAsia="Calibri" w:hAnsi="Verdana" w:cs="Verdana"/>
          <w:kern w:val="1"/>
          <w:sz w:val="20"/>
          <w:lang w:eastAsia="ar-SA"/>
        </w:rPr>
        <w:t xml:space="preserve">Associations loi </w:t>
      </w:r>
      <w:r w:rsidRPr="006872E9">
        <w:rPr>
          <w:rFonts w:ascii="Verdana" w:eastAsia="Calibri" w:hAnsi="Verdana" w:cs="Verdana"/>
          <w:kern w:val="1"/>
          <w:sz w:val="20"/>
          <w:lang w:eastAsia="ar-SA"/>
        </w:rPr>
        <w:t>1901</w:t>
      </w:r>
      <w:r w:rsidR="002908B6" w:rsidRPr="006872E9">
        <w:rPr>
          <w:rFonts w:ascii="Verdana" w:eastAsia="Calibri" w:hAnsi="Verdana" w:cs="Verdana"/>
          <w:kern w:val="1"/>
          <w:sz w:val="20"/>
          <w:lang w:eastAsia="ar-SA"/>
        </w:rPr>
        <w:t xml:space="preserve"> </w:t>
      </w:r>
      <w:r w:rsidR="002908B6" w:rsidRPr="00CA5A28">
        <w:rPr>
          <w:rFonts w:ascii="Verdana" w:eastAsia="Calibri" w:hAnsi="Verdana" w:cs="Verdana"/>
          <w:kern w:val="1"/>
          <w:sz w:val="20"/>
          <w:lang w:eastAsia="ar-SA"/>
        </w:rPr>
        <w:t>et Parcs naturels Régionaux (PNR).</w:t>
      </w:r>
    </w:p>
    <w:p w:rsidR="001B5D49" w:rsidRPr="001B5D49" w:rsidRDefault="001B5D49" w:rsidP="001B5D49">
      <w:pPr>
        <w:overflowPunct/>
        <w:autoSpaceDE/>
        <w:autoSpaceDN/>
        <w:adjustRightInd/>
        <w:spacing w:after="160" w:line="254" w:lineRule="auto"/>
        <w:textAlignment w:val="auto"/>
        <w:rPr>
          <w:rFonts w:ascii="Verdana" w:eastAsia="Calibri" w:hAnsi="Verdana" w:cs="Verdana"/>
          <w:kern w:val="1"/>
          <w:sz w:val="20"/>
          <w:lang w:eastAsia="ar-SA"/>
        </w:rPr>
      </w:pPr>
    </w:p>
    <w:p w:rsidR="000E4D42" w:rsidRPr="00B57691" w:rsidRDefault="005D52BF" w:rsidP="008C5083">
      <w:pPr>
        <w:widowControl w:val="0"/>
        <w:suppressAutoHyphens/>
        <w:overflowPunct/>
        <w:autoSpaceDE/>
        <w:autoSpaceDN/>
        <w:adjustRightInd/>
        <w:textAlignment w:val="auto"/>
        <w:rPr>
          <w:rFonts w:ascii="Verdana" w:eastAsia="Arial Unicode MS" w:hAnsi="Verdana" w:cs="Arial"/>
          <w:b/>
          <w:bCs/>
          <w:color w:val="FF0000"/>
          <w:kern w:val="1"/>
          <w:sz w:val="20"/>
          <w:u w:val="single"/>
          <w:lang w:eastAsia="zh-CN"/>
        </w:rPr>
      </w:pPr>
      <w:r>
        <w:rPr>
          <w:rFonts w:ascii="Verdana" w:eastAsia="Arial Unicode MS" w:hAnsi="Verdana" w:cs="Arial"/>
          <w:b/>
          <w:bCs/>
          <w:kern w:val="1"/>
          <w:sz w:val="20"/>
          <w:u w:val="single"/>
          <w:lang w:eastAsia="zh-CN"/>
        </w:rPr>
        <w:t xml:space="preserve">B- </w:t>
      </w:r>
      <w:r w:rsidR="008C5083" w:rsidRPr="005E692D">
        <w:rPr>
          <w:rFonts w:ascii="Verdana" w:eastAsia="Arial Unicode MS" w:hAnsi="Verdana" w:cs="Arial"/>
          <w:b/>
          <w:bCs/>
          <w:kern w:val="1"/>
          <w:sz w:val="20"/>
          <w:u w:val="single"/>
          <w:lang w:eastAsia="zh-CN"/>
        </w:rPr>
        <w:t xml:space="preserve">SOUTENIR </w:t>
      </w:r>
      <w:r w:rsidR="000E4D42">
        <w:rPr>
          <w:rFonts w:ascii="Verdana" w:eastAsia="Arial Unicode MS" w:hAnsi="Verdana" w:cs="Arial"/>
          <w:b/>
          <w:bCs/>
          <w:kern w:val="1"/>
          <w:sz w:val="20"/>
          <w:u w:val="single"/>
          <w:lang w:eastAsia="zh-CN"/>
        </w:rPr>
        <w:t xml:space="preserve">DES </w:t>
      </w:r>
      <w:r w:rsidR="000E4D42" w:rsidRPr="006F619B">
        <w:rPr>
          <w:rFonts w:ascii="Verdana" w:eastAsia="Arial Unicode MS" w:hAnsi="Verdana" w:cs="Arial"/>
          <w:b/>
          <w:bCs/>
          <w:kern w:val="1"/>
          <w:sz w:val="20"/>
          <w:u w:val="single"/>
          <w:lang w:eastAsia="zh-CN"/>
        </w:rPr>
        <w:t xml:space="preserve">INITIATIVES INNOVANTES </w:t>
      </w:r>
      <w:r w:rsidR="00056841" w:rsidRPr="006F619B">
        <w:rPr>
          <w:rFonts w:ascii="Verdana" w:eastAsia="Arial Unicode MS" w:hAnsi="Verdana" w:cs="Arial"/>
          <w:b/>
          <w:bCs/>
          <w:kern w:val="1"/>
          <w:sz w:val="20"/>
          <w:u w:val="single"/>
          <w:lang w:eastAsia="zh-CN"/>
        </w:rPr>
        <w:t>OU PROFESSIONNALISANTES</w:t>
      </w:r>
    </w:p>
    <w:p w:rsidR="002175A7" w:rsidRDefault="002175A7" w:rsidP="008C5083">
      <w:pPr>
        <w:widowControl w:val="0"/>
        <w:suppressAutoHyphens/>
        <w:overflowPunct/>
        <w:autoSpaceDE/>
        <w:autoSpaceDN/>
        <w:adjustRightInd/>
        <w:textAlignment w:val="auto"/>
        <w:rPr>
          <w:rFonts w:ascii="Verdana" w:eastAsia="Arial Unicode MS" w:hAnsi="Verdana" w:cs="Verdana"/>
          <w:color w:val="FF0000"/>
          <w:kern w:val="1"/>
          <w:sz w:val="20"/>
          <w:highlight w:val="yellow"/>
          <w:lang w:eastAsia="zh-CN"/>
        </w:rPr>
      </w:pPr>
    </w:p>
    <w:p w:rsidR="00AB00C9" w:rsidRDefault="00AB00C9" w:rsidP="008C5083">
      <w:pPr>
        <w:widowControl w:val="0"/>
        <w:suppressAutoHyphens/>
        <w:overflowPunct/>
        <w:autoSpaceDE/>
        <w:autoSpaceDN/>
        <w:adjustRightInd/>
        <w:textAlignment w:val="auto"/>
        <w:rPr>
          <w:rFonts w:ascii="Verdana" w:eastAsia="Arial Unicode MS" w:hAnsi="Verdana" w:cs="Verdana"/>
          <w:kern w:val="1"/>
          <w:sz w:val="20"/>
          <w:lang w:eastAsia="zh-CN"/>
        </w:rPr>
      </w:pPr>
      <w:r w:rsidRPr="00111BA3">
        <w:rPr>
          <w:rFonts w:ascii="Verdana" w:eastAsia="Arial Unicode MS" w:hAnsi="Verdana" w:cs="Verdana"/>
          <w:kern w:val="1"/>
          <w:sz w:val="20"/>
          <w:lang w:eastAsia="zh-CN"/>
        </w:rPr>
        <w:t xml:space="preserve">La Région Nouvelle-Aquitaine souhaite accompagner les acteurs du Service Civique dans le </w:t>
      </w:r>
      <w:r w:rsidRPr="00111BA3">
        <w:rPr>
          <w:rFonts w:ascii="Verdana" w:eastAsia="Arial Unicode MS" w:hAnsi="Verdana" w:cs="Verdana"/>
          <w:b/>
          <w:kern w:val="1"/>
          <w:sz w:val="20"/>
          <w:lang w:eastAsia="zh-CN"/>
        </w:rPr>
        <w:t>développement de la qualité du dispositif sur le territoire</w:t>
      </w:r>
      <w:r w:rsidRPr="00111BA3">
        <w:rPr>
          <w:rFonts w:ascii="Verdana" w:eastAsia="Arial Unicode MS" w:hAnsi="Verdana" w:cs="Verdana"/>
          <w:kern w:val="1"/>
          <w:sz w:val="20"/>
          <w:lang w:eastAsia="zh-CN"/>
        </w:rPr>
        <w:t>, en soutenant</w:t>
      </w:r>
      <w:r w:rsidR="009857FD">
        <w:rPr>
          <w:rFonts w:ascii="Verdana" w:eastAsia="Arial Unicode MS" w:hAnsi="Verdana" w:cs="Verdana"/>
          <w:kern w:val="1"/>
          <w:sz w:val="20"/>
          <w:lang w:eastAsia="zh-CN"/>
        </w:rPr>
        <w:t xml:space="preserve"> leurs initiatives innovantes,</w:t>
      </w:r>
      <w:r w:rsidRPr="00111BA3">
        <w:rPr>
          <w:rFonts w:ascii="Verdana" w:eastAsia="Arial Unicode MS" w:hAnsi="Verdana" w:cs="Verdana"/>
          <w:kern w:val="1"/>
          <w:sz w:val="20"/>
          <w:lang w:eastAsia="zh-CN"/>
        </w:rPr>
        <w:t xml:space="preserve"> </w:t>
      </w:r>
      <w:proofErr w:type="spellStart"/>
      <w:r w:rsidRPr="00111BA3">
        <w:rPr>
          <w:rFonts w:ascii="Verdana" w:eastAsia="Arial Unicode MS" w:hAnsi="Verdana" w:cs="Verdana"/>
          <w:kern w:val="1"/>
          <w:sz w:val="20"/>
          <w:lang w:eastAsia="zh-CN"/>
        </w:rPr>
        <w:t>professionnalisantes</w:t>
      </w:r>
      <w:proofErr w:type="spellEnd"/>
      <w:r w:rsidR="00545CF8" w:rsidRPr="00111BA3">
        <w:rPr>
          <w:rFonts w:ascii="Verdana" w:eastAsia="Arial Unicode MS" w:hAnsi="Verdana" w:cs="Verdana"/>
          <w:kern w:val="1"/>
          <w:sz w:val="20"/>
          <w:lang w:eastAsia="zh-CN"/>
        </w:rPr>
        <w:t xml:space="preserve"> ou fédératrices</w:t>
      </w:r>
      <w:r w:rsidRPr="00111BA3">
        <w:rPr>
          <w:rFonts w:ascii="Verdana" w:eastAsia="Arial Unicode MS" w:hAnsi="Verdana" w:cs="Verdana"/>
          <w:kern w:val="1"/>
          <w:sz w:val="20"/>
          <w:lang w:eastAsia="zh-CN"/>
        </w:rPr>
        <w:t xml:space="preserve">. Elle s’engage en faveur de plusieurs priorités régionales, pour lesquelles </w:t>
      </w:r>
      <w:r w:rsidRPr="006F619B">
        <w:rPr>
          <w:rFonts w:ascii="Verdana" w:eastAsia="SimSun" w:hAnsi="Verdana" w:cs="Lucida Sans"/>
          <w:bCs/>
          <w:kern w:val="1"/>
          <w:sz w:val="20"/>
          <w:lang w:eastAsia="hi-IN" w:bidi="hi-IN"/>
        </w:rPr>
        <w:t xml:space="preserve">la </w:t>
      </w:r>
      <w:r w:rsidRPr="00495F90">
        <w:rPr>
          <w:rFonts w:ascii="Verdana" w:eastAsia="SimSun" w:hAnsi="Verdana" w:cs="Lucida Sans"/>
          <w:b/>
          <w:bCs/>
          <w:kern w:val="1"/>
          <w:sz w:val="20"/>
          <w:lang w:eastAsia="hi-IN" w:bidi="hi-IN"/>
        </w:rPr>
        <w:t xml:space="preserve">mutualisation d’actions, l’essaimage, les collaborations inter-structures, la mise en œuvre de réseaux, seront des dynamiques recherchées et </w:t>
      </w:r>
      <w:r w:rsidRPr="00495F90">
        <w:rPr>
          <w:rFonts w:ascii="Verdana" w:eastAsia="SimSun" w:hAnsi="Verdana" w:cs="Lucida Sans"/>
          <w:b/>
          <w:bCs/>
          <w:kern w:val="1"/>
          <w:sz w:val="20"/>
          <w:lang w:eastAsia="hi-IN" w:bidi="hi-IN"/>
        </w:rPr>
        <w:lastRenderedPageBreak/>
        <w:t>privilégiées</w:t>
      </w:r>
      <w:r>
        <w:rPr>
          <w:rFonts w:ascii="Verdana" w:eastAsia="SimSun" w:hAnsi="Verdana" w:cs="Lucida Sans"/>
          <w:bCs/>
          <w:kern w:val="1"/>
          <w:sz w:val="20"/>
          <w:lang w:eastAsia="hi-IN" w:bidi="hi-IN"/>
        </w:rPr>
        <w:t>.</w:t>
      </w:r>
    </w:p>
    <w:p w:rsidR="008C5083" w:rsidRPr="006F619B" w:rsidRDefault="00AB00C9" w:rsidP="008C5083">
      <w:pPr>
        <w:widowControl w:val="0"/>
        <w:suppressAutoHyphens/>
        <w:overflowPunct/>
        <w:autoSpaceDE/>
        <w:autoSpaceDN/>
        <w:adjustRightInd/>
        <w:textAlignment w:val="auto"/>
        <w:rPr>
          <w:rFonts w:ascii="Verdana" w:eastAsia="SimSun" w:hAnsi="Verdana" w:cs="Lucida Sans"/>
          <w:bCs/>
          <w:kern w:val="1"/>
          <w:sz w:val="20"/>
          <w:lang w:eastAsia="hi-IN" w:bidi="hi-IN"/>
        </w:rPr>
      </w:pPr>
      <w:r>
        <w:rPr>
          <w:rFonts w:ascii="Verdana" w:eastAsia="Arial Unicode MS" w:hAnsi="Verdana" w:cs="Verdana"/>
          <w:kern w:val="1"/>
          <w:sz w:val="20"/>
          <w:lang w:eastAsia="zh-CN"/>
        </w:rPr>
        <w:t xml:space="preserve">Les priorités régionales sont les suivantes : </w:t>
      </w:r>
    </w:p>
    <w:p w:rsidR="008C5083" w:rsidRDefault="008C5083" w:rsidP="000E4D42">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AB00C9" w:rsidRPr="00111BA3" w:rsidRDefault="00AB00C9" w:rsidP="000E4D42">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111BA3">
        <w:rPr>
          <w:rFonts w:ascii="Verdana" w:eastAsia="SimSun" w:hAnsi="Verdana" w:cs="Lucida Sans"/>
          <w:bCs/>
          <w:kern w:val="1"/>
          <w:sz w:val="20"/>
          <w:lang w:eastAsia="hi-IN" w:bidi="hi-IN"/>
        </w:rPr>
        <w:t>1 – Priorités thématiques</w:t>
      </w:r>
    </w:p>
    <w:p w:rsidR="000F651B" w:rsidRPr="000F651B" w:rsidRDefault="000F651B" w:rsidP="000E4D42">
      <w:pPr>
        <w:widowControl w:val="0"/>
        <w:suppressAutoHyphens/>
        <w:overflowPunct/>
        <w:autoSpaceDE/>
        <w:autoSpaceDN/>
        <w:adjustRightInd/>
        <w:textAlignment w:val="auto"/>
        <w:rPr>
          <w:rFonts w:ascii="Verdana" w:eastAsia="SimSun" w:hAnsi="Verdana" w:cs="Lucida Sans"/>
          <w:bCs/>
          <w:color w:val="70AD47" w:themeColor="accent6"/>
          <w:kern w:val="1"/>
          <w:sz w:val="20"/>
          <w:lang w:eastAsia="hi-IN" w:bidi="hi-IN"/>
        </w:rPr>
      </w:pPr>
    </w:p>
    <w:p w:rsidR="009857FD" w:rsidRDefault="000B2F45" w:rsidP="009857FD">
      <w:pPr>
        <w:widowControl w:val="0"/>
        <w:numPr>
          <w:ilvl w:val="0"/>
          <w:numId w:val="19"/>
        </w:numPr>
        <w:suppressAutoHyphens/>
        <w:overflowPunct/>
        <w:autoSpaceDE/>
        <w:autoSpaceDN/>
        <w:adjustRightInd/>
        <w:textAlignment w:val="auto"/>
        <w:rPr>
          <w:rFonts w:ascii="Verdana" w:eastAsia="SimSun" w:hAnsi="Verdana" w:cs="Lucida Sans"/>
          <w:bCs/>
          <w:kern w:val="1"/>
          <w:sz w:val="20"/>
          <w:lang w:eastAsia="hi-IN" w:bidi="hi-IN"/>
        </w:rPr>
      </w:pPr>
      <w:r w:rsidRPr="00212294">
        <w:rPr>
          <w:rFonts w:ascii="Verdana" w:eastAsia="SimSun" w:hAnsi="Verdana" w:cs="Lucida Sans"/>
          <w:bCs/>
          <w:kern w:val="1"/>
          <w:sz w:val="20"/>
          <w:lang w:eastAsia="hi-IN" w:bidi="hi-IN"/>
        </w:rPr>
        <w:t>L’</w:t>
      </w:r>
      <w:r w:rsidRPr="00212294">
        <w:rPr>
          <w:rFonts w:ascii="Verdana" w:eastAsia="SimSun" w:hAnsi="Verdana" w:cs="Lucida Sans"/>
          <w:b/>
          <w:bCs/>
          <w:kern w:val="1"/>
          <w:sz w:val="20"/>
          <w:lang w:eastAsia="hi-IN" w:bidi="hi-IN"/>
        </w:rPr>
        <w:t>engagement citoyen pour accélérer la transition écologique</w:t>
      </w:r>
      <w:r w:rsidRPr="00212294">
        <w:rPr>
          <w:rFonts w:ascii="Verdana" w:eastAsia="SimSun" w:hAnsi="Verdana" w:cs="Lucida Sans"/>
          <w:bCs/>
          <w:kern w:val="1"/>
          <w:sz w:val="20"/>
          <w:lang w:eastAsia="hi-IN" w:bidi="hi-IN"/>
        </w:rPr>
        <w:t xml:space="preserve"> : s’inscrire dans la  feuille de route régionale </w:t>
      </w:r>
      <w:r w:rsidRPr="00212294">
        <w:rPr>
          <w:rFonts w:ascii="Verdana" w:eastAsia="SimSun" w:hAnsi="Verdana" w:cs="Lucida Sans"/>
          <w:b/>
          <w:bCs/>
          <w:kern w:val="1"/>
          <w:sz w:val="20"/>
          <w:lang w:eastAsia="hi-IN" w:bidi="hi-IN"/>
        </w:rPr>
        <w:t>Néo-Terra</w:t>
      </w:r>
      <w:r w:rsidR="00D24C56" w:rsidRPr="00212294">
        <w:rPr>
          <w:rFonts w:ascii="Verdana" w:eastAsia="SimSun" w:hAnsi="Verdana" w:cs="Lucida Sans"/>
          <w:bCs/>
          <w:kern w:val="1"/>
          <w:sz w:val="20"/>
          <w:lang w:eastAsia="hi-IN" w:bidi="hi-IN"/>
        </w:rPr>
        <w:t xml:space="preserve"> (</w:t>
      </w:r>
      <w:hyperlink r:id="rId11" w:history="1">
        <w:r w:rsidR="00212294" w:rsidRPr="00212294">
          <w:rPr>
            <w:rStyle w:val="Lienhypertexte"/>
            <w:rFonts w:ascii="Verdana" w:eastAsia="SimSun" w:hAnsi="Verdana" w:cs="Lucida Sans"/>
            <w:bCs/>
            <w:kern w:val="1"/>
            <w:sz w:val="20"/>
            <w:lang w:eastAsia="hi-IN" w:bidi="hi-IN"/>
          </w:rPr>
          <w:t>https://www.nouvelle-aquitaine.fr/agenda-region/neo-terra-seance-pleniere-9-juillet-2019.html</w:t>
        </w:r>
      </w:hyperlink>
      <w:r w:rsidR="00974CEF" w:rsidRPr="00212294">
        <w:rPr>
          <w:rFonts w:ascii="Verdana" w:eastAsia="SimSun" w:hAnsi="Verdana" w:cs="Lucida Sans"/>
          <w:bCs/>
          <w:kern w:val="1"/>
          <w:sz w:val="20"/>
          <w:lang w:eastAsia="hi-IN" w:bidi="hi-IN"/>
        </w:rPr>
        <w:t>)</w:t>
      </w:r>
      <w:r w:rsidRPr="00212294">
        <w:rPr>
          <w:rFonts w:ascii="Verdana" w:eastAsia="SimSun" w:hAnsi="Verdana" w:cs="Lucida Sans"/>
          <w:bCs/>
          <w:kern w:val="1"/>
          <w:sz w:val="20"/>
          <w:lang w:eastAsia="hi-IN" w:bidi="hi-IN"/>
        </w:rPr>
        <w:t xml:space="preserve"> adoptée</w:t>
      </w:r>
      <w:r w:rsidR="00974CEF" w:rsidRPr="00212294">
        <w:rPr>
          <w:rFonts w:ascii="Verdana" w:eastAsia="SimSun" w:hAnsi="Verdana" w:cs="Lucida Sans"/>
          <w:bCs/>
          <w:kern w:val="1"/>
          <w:sz w:val="20"/>
          <w:lang w:eastAsia="hi-IN" w:bidi="hi-IN"/>
        </w:rPr>
        <w:t xml:space="preserve"> par la Région lors de s</w:t>
      </w:r>
      <w:r w:rsidRPr="00212294">
        <w:rPr>
          <w:rFonts w:ascii="Verdana" w:eastAsia="SimSun" w:hAnsi="Verdana" w:cs="Lucida Sans"/>
          <w:bCs/>
          <w:kern w:val="1"/>
          <w:sz w:val="20"/>
          <w:lang w:eastAsia="hi-IN" w:bidi="hi-IN"/>
        </w:rPr>
        <w:t>a séance plénière du 9 juillet 2019, en f</w:t>
      </w:r>
      <w:r w:rsidR="00974CEF" w:rsidRPr="00212294">
        <w:rPr>
          <w:rFonts w:ascii="Verdana" w:eastAsia="SimSun" w:hAnsi="Verdana" w:cs="Lucida Sans"/>
          <w:bCs/>
          <w:kern w:val="1"/>
          <w:sz w:val="20"/>
          <w:lang w:eastAsia="hi-IN" w:bidi="hi-IN"/>
        </w:rPr>
        <w:t>avorisant</w:t>
      </w:r>
      <w:r w:rsidRPr="00212294">
        <w:rPr>
          <w:rFonts w:ascii="Verdana" w:eastAsia="SimSun" w:hAnsi="Verdana" w:cs="Lucida Sans"/>
          <w:bCs/>
          <w:kern w:val="1"/>
          <w:sz w:val="20"/>
          <w:lang w:eastAsia="hi-IN" w:bidi="hi-IN"/>
        </w:rPr>
        <w:t xml:space="preserve"> </w:t>
      </w:r>
      <w:r w:rsidR="00974CEF" w:rsidRPr="00212294">
        <w:rPr>
          <w:rFonts w:ascii="Verdana" w:eastAsia="SimSun" w:hAnsi="Verdana" w:cs="Lucida Sans"/>
          <w:bCs/>
          <w:kern w:val="1"/>
          <w:sz w:val="20"/>
          <w:lang w:eastAsia="hi-IN" w:bidi="hi-IN"/>
        </w:rPr>
        <w:t>des projets visant à m</w:t>
      </w:r>
      <w:r w:rsidRPr="00212294">
        <w:rPr>
          <w:rFonts w:ascii="Verdana" w:eastAsia="SimSun" w:hAnsi="Verdana" w:cs="Lucida Sans"/>
          <w:bCs/>
          <w:kern w:val="1"/>
          <w:sz w:val="20"/>
          <w:lang w:eastAsia="hi-IN" w:bidi="hi-IN"/>
        </w:rPr>
        <w:t>obilis</w:t>
      </w:r>
      <w:r w:rsidR="00974CEF" w:rsidRPr="00212294">
        <w:rPr>
          <w:rFonts w:ascii="Verdana" w:eastAsia="SimSun" w:hAnsi="Verdana" w:cs="Lucida Sans"/>
          <w:bCs/>
          <w:kern w:val="1"/>
          <w:sz w:val="20"/>
          <w:lang w:eastAsia="hi-IN" w:bidi="hi-IN"/>
        </w:rPr>
        <w:t>er</w:t>
      </w:r>
      <w:r w:rsidRPr="00212294">
        <w:rPr>
          <w:rFonts w:ascii="Verdana" w:eastAsia="SimSun" w:hAnsi="Verdana" w:cs="Lucida Sans"/>
          <w:bCs/>
          <w:kern w:val="1"/>
          <w:sz w:val="20"/>
          <w:lang w:eastAsia="hi-IN" w:bidi="hi-IN"/>
        </w:rPr>
        <w:t xml:space="preserve"> la jeunesse et l’engagement citoyen pour accompagner la transition </w:t>
      </w:r>
      <w:r w:rsidR="00974CEF" w:rsidRPr="00212294">
        <w:rPr>
          <w:rFonts w:ascii="Verdana" w:eastAsia="SimSun" w:hAnsi="Verdana" w:cs="Lucida Sans"/>
          <w:bCs/>
          <w:kern w:val="1"/>
          <w:sz w:val="20"/>
          <w:lang w:eastAsia="hi-IN" w:bidi="hi-IN"/>
        </w:rPr>
        <w:t>environnementale et climatique.</w:t>
      </w:r>
    </w:p>
    <w:p w:rsidR="00974CEF" w:rsidRPr="009857FD" w:rsidRDefault="009857FD" w:rsidP="009857FD">
      <w:pPr>
        <w:widowControl w:val="0"/>
        <w:numPr>
          <w:ilvl w:val="0"/>
          <w:numId w:val="19"/>
        </w:numPr>
        <w:suppressAutoHyphens/>
        <w:overflowPunct/>
        <w:autoSpaceDE/>
        <w:autoSpaceDN/>
        <w:adjustRightInd/>
        <w:textAlignment w:val="auto"/>
        <w:rPr>
          <w:rFonts w:ascii="Verdana" w:eastAsia="SimSun" w:hAnsi="Verdana" w:cs="Lucida Sans"/>
          <w:bCs/>
          <w:kern w:val="1"/>
          <w:sz w:val="20"/>
          <w:lang w:eastAsia="hi-IN" w:bidi="hi-IN"/>
        </w:rPr>
      </w:pPr>
      <w:r w:rsidRPr="00AB00C9">
        <w:rPr>
          <w:rFonts w:ascii="Verdana" w:eastAsia="SimSun" w:hAnsi="Verdana" w:cs="Lucida Sans"/>
          <w:b/>
          <w:bCs/>
          <w:kern w:val="1"/>
          <w:sz w:val="20"/>
          <w:lang w:eastAsia="hi-IN" w:bidi="hi-IN"/>
        </w:rPr>
        <w:t xml:space="preserve">L’Éducation nature Environnement pour un Développement Soutenable </w:t>
      </w:r>
      <w:r w:rsidRPr="00BB7C32">
        <w:rPr>
          <w:rFonts w:ascii="Verdana" w:eastAsia="SimSun" w:hAnsi="Verdana" w:cs="Lucida Sans"/>
          <w:b/>
          <w:bCs/>
          <w:kern w:val="1"/>
          <w:sz w:val="20"/>
          <w:lang w:eastAsia="hi-IN" w:bidi="hi-IN"/>
        </w:rPr>
        <w:t>(ENEDS)</w:t>
      </w:r>
      <w:r w:rsidRPr="00BB7C32">
        <w:rPr>
          <w:rFonts w:ascii="Verdana" w:eastAsia="SimSun" w:hAnsi="Verdana" w:cs="Lucida Sans"/>
          <w:bCs/>
          <w:kern w:val="1"/>
          <w:sz w:val="20"/>
          <w:lang w:eastAsia="hi-IN" w:bidi="hi-IN"/>
        </w:rPr>
        <w:t> : sensibiliser les citoyens à la préservation de leur environnement notamment</w:t>
      </w:r>
      <w:r w:rsidRPr="006F619B">
        <w:rPr>
          <w:rFonts w:ascii="Verdana" w:eastAsia="SimSun" w:hAnsi="Verdana" w:cs="Lucida Sans"/>
          <w:bCs/>
          <w:kern w:val="1"/>
          <w:sz w:val="20"/>
          <w:lang w:eastAsia="hi-IN" w:bidi="hi-IN"/>
        </w:rPr>
        <w:t xml:space="preserve"> </w:t>
      </w:r>
      <w:r w:rsidRPr="00BB7C32">
        <w:rPr>
          <w:rFonts w:ascii="Verdana" w:eastAsia="SimSun" w:hAnsi="Verdana" w:cs="Lucida Sans"/>
          <w:bCs/>
          <w:kern w:val="1"/>
          <w:sz w:val="20"/>
          <w:lang w:eastAsia="hi-IN" w:bidi="hi-IN"/>
        </w:rPr>
        <w:t xml:space="preserve">en encourageant aux bonnes pratiques (tri des déchets, </w:t>
      </w:r>
      <w:proofErr w:type="spellStart"/>
      <w:r w:rsidRPr="00BB7C32">
        <w:rPr>
          <w:rFonts w:ascii="Verdana" w:eastAsia="SimSun" w:hAnsi="Verdana" w:cs="Lucida Sans"/>
          <w:bCs/>
          <w:kern w:val="1"/>
          <w:sz w:val="20"/>
          <w:lang w:eastAsia="hi-IN" w:bidi="hi-IN"/>
        </w:rPr>
        <w:t>ré-emploi</w:t>
      </w:r>
      <w:proofErr w:type="spellEnd"/>
      <w:r w:rsidRPr="00BB7C32">
        <w:rPr>
          <w:rFonts w:ascii="Verdana" w:eastAsia="SimSun" w:hAnsi="Verdana" w:cs="Lucida Sans"/>
          <w:bCs/>
          <w:kern w:val="1"/>
          <w:sz w:val="20"/>
          <w:lang w:eastAsia="hi-IN" w:bidi="hi-IN"/>
        </w:rPr>
        <w:t>, économie d’énergie,</w:t>
      </w:r>
      <w:r w:rsidRPr="006F619B">
        <w:rPr>
          <w:rFonts w:ascii="Verdana" w:eastAsia="SimSun" w:hAnsi="Verdana" w:cs="Lucida Sans"/>
          <w:bCs/>
          <w:kern w:val="1"/>
          <w:sz w:val="20"/>
          <w:lang w:eastAsia="hi-IN" w:bidi="hi-IN"/>
        </w:rPr>
        <w:t xml:space="preserve"> circuits-courts, agriculture raisonnée ou biologique, etc.). Les missions peuvent, entre autres, être développées au sein des Parcs Naturels Régionaux (PNR).</w:t>
      </w:r>
    </w:p>
    <w:p w:rsidR="00AB00C9" w:rsidRPr="00974CEF" w:rsidRDefault="00AB00C9" w:rsidP="00AB00C9">
      <w:pPr>
        <w:widowControl w:val="0"/>
        <w:numPr>
          <w:ilvl w:val="0"/>
          <w:numId w:val="19"/>
        </w:numPr>
        <w:suppressAutoHyphens/>
        <w:overflowPunct/>
        <w:autoSpaceDE/>
        <w:autoSpaceDN/>
        <w:adjustRightInd/>
        <w:textAlignment w:val="auto"/>
        <w:rPr>
          <w:rFonts w:ascii="Verdana" w:eastAsia="SimSun" w:hAnsi="Verdana" w:cs="Lucida Sans"/>
          <w:bCs/>
          <w:kern w:val="1"/>
          <w:sz w:val="20"/>
          <w:lang w:eastAsia="hi-IN" w:bidi="hi-IN"/>
        </w:rPr>
      </w:pPr>
      <w:r w:rsidRPr="00974CEF">
        <w:rPr>
          <w:rFonts w:ascii="Verdana" w:eastAsia="SimSun" w:hAnsi="Verdana" w:cs="Lucida Sans"/>
          <w:bCs/>
          <w:kern w:val="1"/>
          <w:sz w:val="20"/>
          <w:lang w:eastAsia="hi-IN" w:bidi="hi-IN"/>
        </w:rPr>
        <w:t xml:space="preserve">Le </w:t>
      </w:r>
      <w:r w:rsidRPr="00974CEF">
        <w:rPr>
          <w:rFonts w:ascii="Verdana" w:eastAsia="SimSun" w:hAnsi="Verdana" w:cs="Lucida Sans"/>
          <w:b/>
          <w:bCs/>
          <w:kern w:val="1"/>
          <w:sz w:val="20"/>
          <w:lang w:eastAsia="hi-IN" w:bidi="hi-IN"/>
        </w:rPr>
        <w:t>volontariat à l’international</w:t>
      </w:r>
      <w:r w:rsidRPr="00974CEF">
        <w:rPr>
          <w:rFonts w:ascii="Verdana" w:eastAsia="SimSun" w:hAnsi="Verdana" w:cs="Lucida Sans"/>
          <w:bCs/>
          <w:kern w:val="1"/>
          <w:sz w:val="20"/>
          <w:lang w:eastAsia="hi-IN" w:bidi="hi-IN"/>
        </w:rPr>
        <w:t> : Développer le volontariat à l’étranger, véritable source d’enrichissement dans l’expérience de la différence. Une attention particulière sera portée aux projets s’établissant dans les zones de coopération partenaires de la Région (cf</w:t>
      </w:r>
      <w:r w:rsidR="00D24C56">
        <w:rPr>
          <w:rFonts w:ascii="Verdana" w:eastAsia="SimSun" w:hAnsi="Verdana" w:cs="Lucida Sans"/>
          <w:bCs/>
          <w:kern w:val="1"/>
          <w:sz w:val="20"/>
          <w:lang w:eastAsia="hi-IN" w:bidi="hi-IN"/>
        </w:rPr>
        <w:t>.</w:t>
      </w:r>
      <w:r w:rsidRPr="00974CEF">
        <w:rPr>
          <w:rFonts w:ascii="Verdana" w:eastAsia="SimSun" w:hAnsi="Verdana" w:cs="Lucida Sans"/>
          <w:bCs/>
          <w:kern w:val="1"/>
          <w:sz w:val="20"/>
          <w:lang w:eastAsia="hi-IN" w:bidi="hi-IN"/>
        </w:rPr>
        <w:t xml:space="preserve"> carte disponible sur le site de la Région) et favorisant la réciprocité des missions à l’étranger.</w:t>
      </w:r>
    </w:p>
    <w:p w:rsidR="00AB00C9" w:rsidRPr="006F619B" w:rsidRDefault="00AB00C9" w:rsidP="00AB00C9">
      <w:pPr>
        <w:widowControl w:val="0"/>
        <w:numPr>
          <w:ilvl w:val="0"/>
          <w:numId w:val="19"/>
        </w:numPr>
        <w:suppressAutoHyphens/>
        <w:overflowPunct/>
        <w:autoSpaceDE/>
        <w:autoSpaceDN/>
        <w:adjustRightInd/>
        <w:textAlignment w:val="auto"/>
        <w:rPr>
          <w:rFonts w:ascii="Verdana" w:eastAsia="SimSun" w:hAnsi="Verdana" w:cs="Lucida Sans"/>
          <w:bCs/>
          <w:kern w:val="1"/>
          <w:sz w:val="20"/>
          <w:lang w:eastAsia="hi-IN" w:bidi="hi-IN"/>
        </w:rPr>
      </w:pPr>
      <w:r>
        <w:rPr>
          <w:rFonts w:ascii="Verdana" w:eastAsia="SimSun" w:hAnsi="Verdana" w:cs="Lucida Sans"/>
          <w:bCs/>
          <w:kern w:val="1"/>
          <w:sz w:val="20"/>
          <w:lang w:eastAsia="hi-IN" w:bidi="hi-IN"/>
        </w:rPr>
        <w:lastRenderedPageBreak/>
        <w:t>L</w:t>
      </w:r>
      <w:r w:rsidRPr="006F619B">
        <w:rPr>
          <w:rFonts w:ascii="Verdana" w:eastAsia="SimSun" w:hAnsi="Verdana" w:cs="Lucida Sans"/>
          <w:bCs/>
          <w:kern w:val="1"/>
          <w:sz w:val="20"/>
          <w:lang w:eastAsia="hi-IN" w:bidi="hi-IN"/>
        </w:rPr>
        <w:t xml:space="preserve">a </w:t>
      </w:r>
      <w:r w:rsidRPr="00AB00C9">
        <w:rPr>
          <w:rFonts w:ascii="Verdana" w:eastAsia="SimSun" w:hAnsi="Verdana" w:cs="Lucida Sans"/>
          <w:b/>
          <w:bCs/>
          <w:kern w:val="1"/>
          <w:sz w:val="20"/>
          <w:lang w:eastAsia="hi-IN" w:bidi="hi-IN"/>
        </w:rPr>
        <w:t>lutte contre le décrochage scolaire </w:t>
      </w:r>
      <w:r w:rsidRPr="006F619B">
        <w:rPr>
          <w:rFonts w:ascii="Verdana" w:eastAsia="SimSun" w:hAnsi="Verdana" w:cs="Lucida Sans"/>
          <w:bCs/>
          <w:kern w:val="1"/>
          <w:sz w:val="20"/>
          <w:lang w:eastAsia="hi-IN" w:bidi="hi-IN"/>
        </w:rPr>
        <w:t>: Favoriser l’accompagnement du public scolaire en difficulté dans le cadre de l’aide au soutien scolaire, en cohérence et complément des accompagnements existants (notamment le dispositif « d’aide aux devoirs » de la Région) et des missions mises en place par l’Education Nationale.</w:t>
      </w:r>
    </w:p>
    <w:p w:rsidR="00AB00C9" w:rsidRPr="00111BA3" w:rsidRDefault="00AB00C9" w:rsidP="00F319A1">
      <w:pPr>
        <w:widowControl w:val="0"/>
        <w:numPr>
          <w:ilvl w:val="0"/>
          <w:numId w:val="19"/>
        </w:numPr>
        <w:suppressAutoHyphens/>
        <w:overflowPunct/>
        <w:autoSpaceDE/>
        <w:autoSpaceDN/>
        <w:adjustRightInd/>
        <w:textAlignment w:val="auto"/>
        <w:rPr>
          <w:rFonts w:ascii="Verdana" w:eastAsia="SimSun" w:hAnsi="Verdana" w:cs="Lucida Sans"/>
          <w:bCs/>
          <w:kern w:val="1"/>
          <w:sz w:val="20"/>
          <w:lang w:eastAsia="hi-IN" w:bidi="hi-IN"/>
        </w:rPr>
      </w:pPr>
      <w:r w:rsidRPr="00AB00C9">
        <w:rPr>
          <w:rFonts w:ascii="Verdana" w:eastAsia="SimSun" w:hAnsi="Verdana" w:cs="Lucida Sans"/>
          <w:bCs/>
          <w:kern w:val="1"/>
          <w:sz w:val="20"/>
          <w:lang w:eastAsia="hi-IN" w:bidi="hi-IN"/>
        </w:rPr>
        <w:t>L’</w:t>
      </w:r>
      <w:r w:rsidRPr="00AB00C9">
        <w:rPr>
          <w:rFonts w:ascii="Verdana" w:eastAsia="SimSun" w:hAnsi="Verdana" w:cs="Lucida Sans"/>
          <w:b/>
          <w:bCs/>
          <w:kern w:val="1"/>
          <w:sz w:val="20"/>
          <w:lang w:eastAsia="hi-IN" w:bidi="hi-IN"/>
        </w:rPr>
        <w:t>entrepreneuriat</w:t>
      </w:r>
      <w:r w:rsidRPr="00AB00C9">
        <w:rPr>
          <w:rFonts w:ascii="Verdana" w:eastAsia="SimSun" w:hAnsi="Verdana" w:cs="Lucida Sans"/>
          <w:bCs/>
          <w:kern w:val="1"/>
          <w:sz w:val="20"/>
          <w:lang w:eastAsia="hi-IN" w:bidi="hi-IN"/>
        </w:rPr>
        <w:t xml:space="preserve"> : Permettre aux jeunes, en devenant volontaires, de réaliser un projet d’intérêt général tout en créant eux-mêmes le contenu de leur mission</w:t>
      </w:r>
      <w:r w:rsidR="00545CF8">
        <w:rPr>
          <w:rFonts w:ascii="Verdana" w:eastAsia="SimSun" w:hAnsi="Verdana" w:cs="Lucida Sans"/>
          <w:bCs/>
          <w:kern w:val="1"/>
          <w:sz w:val="20"/>
          <w:lang w:eastAsia="hi-IN" w:bidi="hi-IN"/>
        </w:rPr>
        <w:t xml:space="preserve"> </w:t>
      </w:r>
      <w:r w:rsidR="00545CF8" w:rsidRPr="00111BA3">
        <w:rPr>
          <w:rFonts w:ascii="Verdana" w:eastAsia="SimSun" w:hAnsi="Verdana" w:cs="Lucida Sans"/>
          <w:bCs/>
          <w:kern w:val="1"/>
          <w:sz w:val="20"/>
          <w:lang w:eastAsia="hi-IN" w:bidi="hi-IN"/>
        </w:rPr>
        <w:t>visant notamment à</w:t>
      </w:r>
      <w:r w:rsidR="00F319A1" w:rsidRPr="00111BA3">
        <w:rPr>
          <w:rFonts w:ascii="Verdana" w:eastAsia="SimSun" w:hAnsi="Verdana" w:cs="Lucida Sans"/>
          <w:bCs/>
          <w:kern w:val="1"/>
          <w:sz w:val="20"/>
          <w:lang w:eastAsia="hi-IN" w:bidi="hi-IN"/>
        </w:rPr>
        <w:t xml:space="preserve"> encourager à l’entrepreneuriat social (manière d’entreprendre qui place l’efficacité économique au service de l’intérêt général).</w:t>
      </w:r>
    </w:p>
    <w:p w:rsidR="00AB00C9" w:rsidRDefault="00AB00C9" w:rsidP="00AB00C9">
      <w:pPr>
        <w:widowControl w:val="0"/>
        <w:numPr>
          <w:ilvl w:val="0"/>
          <w:numId w:val="19"/>
        </w:numPr>
        <w:suppressAutoHyphens/>
        <w:overflowPunct/>
        <w:autoSpaceDE/>
        <w:autoSpaceDN/>
        <w:adjustRightInd/>
        <w:textAlignment w:val="auto"/>
        <w:rPr>
          <w:rFonts w:ascii="Verdana" w:eastAsia="SimSun" w:hAnsi="Verdana" w:cs="Lucida Sans"/>
          <w:bCs/>
          <w:kern w:val="1"/>
          <w:sz w:val="20"/>
          <w:lang w:eastAsia="hi-IN" w:bidi="hi-IN"/>
        </w:rPr>
      </w:pPr>
      <w:r w:rsidRPr="006F619B">
        <w:rPr>
          <w:rFonts w:ascii="Verdana" w:eastAsia="SimSun" w:hAnsi="Verdana" w:cs="Lucida Sans"/>
          <w:bCs/>
          <w:kern w:val="1"/>
          <w:sz w:val="20"/>
          <w:lang w:eastAsia="hi-IN" w:bidi="hi-IN"/>
        </w:rPr>
        <w:t xml:space="preserve">La </w:t>
      </w:r>
      <w:r w:rsidRPr="00AB00C9">
        <w:rPr>
          <w:rFonts w:ascii="Verdana" w:eastAsia="SimSun" w:hAnsi="Verdana" w:cs="Lucida Sans"/>
          <w:b/>
          <w:bCs/>
          <w:kern w:val="1"/>
          <w:sz w:val="20"/>
          <w:lang w:eastAsia="hi-IN" w:bidi="hi-IN"/>
        </w:rPr>
        <w:t>promotion de l’information jeunesse</w:t>
      </w:r>
      <w:r w:rsidRPr="006F619B">
        <w:rPr>
          <w:rFonts w:ascii="Verdana" w:eastAsia="SimSun" w:hAnsi="Verdana" w:cs="Lucida Sans"/>
          <w:bCs/>
          <w:kern w:val="1"/>
          <w:sz w:val="20"/>
          <w:lang w:eastAsia="hi-IN" w:bidi="hi-IN"/>
        </w:rPr>
        <w:t> : Favoriser le recrutement de jeunes en mission de service civique au sein des BIJ (Bureaux d’Information Jeunesse) et PIJ (Points d’Information Jeunesse) du territoire régional afin de promouvoir l’accompagnement et la diffusion de l’information auprès des jeunes.</w:t>
      </w:r>
    </w:p>
    <w:p w:rsidR="00AB00C9" w:rsidRPr="00BB7C32" w:rsidRDefault="00AB00C9" w:rsidP="000E4D42">
      <w:pPr>
        <w:widowControl w:val="0"/>
        <w:numPr>
          <w:ilvl w:val="0"/>
          <w:numId w:val="19"/>
        </w:numPr>
        <w:suppressAutoHyphens/>
        <w:overflowPunct/>
        <w:autoSpaceDE/>
        <w:autoSpaceDN/>
        <w:adjustRightInd/>
        <w:textAlignment w:val="auto"/>
        <w:rPr>
          <w:rFonts w:ascii="Verdana" w:eastAsia="SimSun" w:hAnsi="Verdana" w:cs="Lucida Sans"/>
          <w:bCs/>
          <w:kern w:val="1"/>
          <w:sz w:val="20"/>
          <w:lang w:eastAsia="hi-IN" w:bidi="hi-IN"/>
        </w:rPr>
      </w:pPr>
      <w:r w:rsidRPr="00627C6A">
        <w:rPr>
          <w:rFonts w:ascii="Verdana" w:eastAsia="SimSun" w:hAnsi="Verdana" w:cs="Lucida Sans"/>
          <w:b/>
          <w:bCs/>
          <w:kern w:val="1"/>
          <w:sz w:val="20"/>
          <w:lang w:eastAsia="hi-IN" w:bidi="hi-IN"/>
        </w:rPr>
        <w:t>La Solidarité</w:t>
      </w:r>
      <w:r w:rsidRPr="00111BA3">
        <w:rPr>
          <w:rFonts w:ascii="Verdana" w:eastAsia="SimSun" w:hAnsi="Verdana" w:cs="Lucida Sans"/>
          <w:bCs/>
          <w:kern w:val="1"/>
          <w:sz w:val="20"/>
          <w:lang w:eastAsia="hi-IN" w:bidi="hi-IN"/>
        </w:rPr>
        <w:t xml:space="preserve"> : développer des missions au sein de structures intervenant en direction </w:t>
      </w:r>
      <w:r w:rsidRPr="00BB7C32">
        <w:rPr>
          <w:rFonts w:ascii="Verdana" w:eastAsia="SimSun" w:hAnsi="Verdana" w:cs="Lucida Sans"/>
          <w:bCs/>
          <w:kern w:val="1"/>
          <w:sz w:val="20"/>
          <w:lang w:eastAsia="hi-IN" w:bidi="hi-IN"/>
        </w:rPr>
        <w:t>des publics les plus défavorisés (personnes en situation de handicap, personnes sans</w:t>
      </w:r>
      <w:r w:rsidRPr="00111BA3">
        <w:rPr>
          <w:rFonts w:ascii="Verdana" w:eastAsia="SimSun" w:hAnsi="Verdana" w:cs="Lucida Sans"/>
          <w:bCs/>
          <w:kern w:val="1"/>
          <w:sz w:val="20"/>
          <w:lang w:eastAsia="hi-IN" w:bidi="hi-IN"/>
        </w:rPr>
        <w:t xml:space="preserve"> </w:t>
      </w:r>
      <w:r w:rsidRPr="00BB7C32">
        <w:rPr>
          <w:rFonts w:ascii="Verdana" w:eastAsia="SimSun" w:hAnsi="Verdana" w:cs="Lucida Sans"/>
          <w:bCs/>
          <w:kern w:val="1"/>
          <w:sz w:val="20"/>
          <w:lang w:eastAsia="hi-IN" w:bidi="hi-IN"/>
        </w:rPr>
        <w:t>domicile fixe, personnes en errance, seniors, etc.).</w:t>
      </w:r>
    </w:p>
    <w:p w:rsidR="00AB00C9" w:rsidRPr="00111BA3" w:rsidRDefault="00AB00C9" w:rsidP="000E4D42">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AB00C9" w:rsidRPr="00111BA3" w:rsidRDefault="00AB00C9" w:rsidP="000E4D42">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111BA3">
        <w:rPr>
          <w:rFonts w:ascii="Verdana" w:eastAsia="SimSun" w:hAnsi="Verdana" w:cs="Lucida Sans"/>
          <w:bCs/>
          <w:kern w:val="1"/>
          <w:sz w:val="20"/>
          <w:lang w:eastAsia="hi-IN" w:bidi="hi-IN"/>
        </w:rPr>
        <w:t>2 – Priorités transversales</w:t>
      </w:r>
    </w:p>
    <w:p w:rsidR="00AB00C9" w:rsidRPr="00111BA3" w:rsidRDefault="00AB00C9" w:rsidP="000E4D42">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8E2F7B" w:rsidRPr="00111BA3" w:rsidRDefault="00AB00C9" w:rsidP="008E2F7B">
      <w:pPr>
        <w:widowControl w:val="0"/>
        <w:numPr>
          <w:ilvl w:val="0"/>
          <w:numId w:val="19"/>
        </w:numPr>
        <w:suppressAutoHyphens/>
        <w:overflowPunct/>
        <w:autoSpaceDE/>
        <w:autoSpaceDN/>
        <w:adjustRightInd/>
        <w:textAlignment w:val="auto"/>
        <w:rPr>
          <w:rFonts w:ascii="Verdana" w:eastAsia="SimSun" w:hAnsi="Verdana" w:cs="Lucida Sans"/>
          <w:bCs/>
          <w:kern w:val="1"/>
          <w:sz w:val="20"/>
          <w:lang w:eastAsia="hi-IN" w:bidi="hi-IN"/>
        </w:rPr>
      </w:pPr>
      <w:r w:rsidRPr="00111BA3">
        <w:rPr>
          <w:rFonts w:ascii="Verdana" w:eastAsia="SimSun" w:hAnsi="Verdana" w:cs="Lucida Sans"/>
          <w:bCs/>
          <w:kern w:val="1"/>
          <w:sz w:val="20"/>
          <w:lang w:eastAsia="hi-IN" w:bidi="hi-IN"/>
        </w:rPr>
        <w:t xml:space="preserve">Encourager le </w:t>
      </w:r>
      <w:r w:rsidRPr="00111BA3">
        <w:rPr>
          <w:rFonts w:ascii="Verdana" w:eastAsia="SimSun" w:hAnsi="Verdana" w:cs="Lucida Sans"/>
          <w:b/>
          <w:bCs/>
          <w:kern w:val="1"/>
          <w:sz w:val="20"/>
          <w:lang w:eastAsia="hi-IN" w:bidi="hi-IN"/>
        </w:rPr>
        <w:t>développement du Service Civique sur tous les territoires</w:t>
      </w:r>
      <w:r w:rsidRPr="00111BA3">
        <w:rPr>
          <w:rFonts w:ascii="Verdana" w:eastAsia="SimSun" w:hAnsi="Verdana" w:cs="Lucida Sans"/>
          <w:bCs/>
          <w:kern w:val="1"/>
          <w:sz w:val="20"/>
          <w:lang w:eastAsia="hi-IN" w:bidi="hi-IN"/>
        </w:rPr>
        <w:t xml:space="preserve">, en particulier les </w:t>
      </w:r>
      <w:r w:rsidRPr="00111BA3">
        <w:rPr>
          <w:rFonts w:ascii="Verdana" w:eastAsia="SimSun" w:hAnsi="Verdana" w:cs="Lucida Sans"/>
          <w:b/>
          <w:bCs/>
          <w:kern w:val="1"/>
          <w:sz w:val="20"/>
          <w:lang w:eastAsia="hi-IN" w:bidi="hi-IN"/>
        </w:rPr>
        <w:t>territoires ruraux et les quartiers politique de la ville</w:t>
      </w:r>
      <w:r w:rsidRPr="00111BA3">
        <w:rPr>
          <w:rFonts w:ascii="Verdana" w:eastAsia="SimSun" w:hAnsi="Verdana" w:cs="Lucida Sans"/>
          <w:bCs/>
          <w:kern w:val="1"/>
          <w:sz w:val="20"/>
          <w:lang w:eastAsia="hi-IN" w:bidi="hi-IN"/>
        </w:rPr>
        <w:t>, en favorisant l</w:t>
      </w:r>
      <w:r w:rsidR="00F53E94" w:rsidRPr="00111BA3">
        <w:rPr>
          <w:rFonts w:ascii="Verdana" w:eastAsia="SimSun" w:hAnsi="Verdana" w:cs="Lucida Sans"/>
          <w:bCs/>
          <w:kern w:val="1"/>
          <w:sz w:val="20"/>
          <w:lang w:eastAsia="hi-IN" w:bidi="hi-IN"/>
        </w:rPr>
        <w:t xml:space="preserve">a </w:t>
      </w:r>
      <w:r w:rsidR="00F53E94" w:rsidRPr="00111BA3">
        <w:rPr>
          <w:rFonts w:ascii="Verdana" w:eastAsia="SimSun" w:hAnsi="Verdana" w:cs="Lucida Sans"/>
          <w:b/>
          <w:bCs/>
          <w:kern w:val="1"/>
          <w:sz w:val="20"/>
          <w:lang w:eastAsia="hi-IN" w:bidi="hi-IN"/>
        </w:rPr>
        <w:lastRenderedPageBreak/>
        <w:t>m</w:t>
      </w:r>
      <w:r w:rsidR="00E86097" w:rsidRPr="00111BA3">
        <w:rPr>
          <w:rFonts w:ascii="Verdana" w:eastAsia="SimSun" w:hAnsi="Verdana" w:cs="Lucida Sans"/>
          <w:b/>
          <w:bCs/>
          <w:kern w:val="1"/>
          <w:sz w:val="20"/>
          <w:lang w:eastAsia="hi-IN" w:bidi="hi-IN"/>
        </w:rPr>
        <w:t>obilité territoriale</w:t>
      </w:r>
      <w:r w:rsidR="00161F7C" w:rsidRPr="00111BA3">
        <w:rPr>
          <w:rFonts w:ascii="Verdana" w:eastAsia="SimSun" w:hAnsi="Verdana" w:cs="Lucida Sans"/>
          <w:bCs/>
          <w:kern w:val="1"/>
          <w:sz w:val="20"/>
          <w:lang w:eastAsia="hi-IN" w:bidi="hi-IN"/>
        </w:rPr>
        <w:t xml:space="preserve"> : </w:t>
      </w:r>
      <w:r w:rsidR="00150531" w:rsidRPr="00111BA3">
        <w:rPr>
          <w:rFonts w:ascii="Verdana" w:eastAsia="Arial Unicode MS" w:hAnsi="Verdana" w:cs="Arial"/>
          <w:bCs/>
          <w:kern w:val="1"/>
          <w:sz w:val="20"/>
          <w:lang w:eastAsia="zh-CN"/>
        </w:rPr>
        <w:t>la Région portera une attention particulière sur les actions favorisant notamment la mobilité des jeunes vers/dans les territoires ruraux et ou les coopérations entre les structures afin de permettre des échanges</w:t>
      </w:r>
      <w:r w:rsidR="00161F7C" w:rsidRPr="00111BA3">
        <w:rPr>
          <w:rFonts w:ascii="Verdana" w:eastAsia="Arial Unicode MS" w:hAnsi="Verdana" w:cs="Arial"/>
          <w:bCs/>
          <w:kern w:val="1"/>
          <w:sz w:val="20"/>
          <w:lang w:eastAsia="zh-CN"/>
        </w:rPr>
        <w:t xml:space="preserve"> inter-territoires</w:t>
      </w:r>
      <w:r w:rsidR="00150531" w:rsidRPr="00111BA3">
        <w:rPr>
          <w:rFonts w:ascii="Verdana" w:eastAsia="Arial Unicode MS" w:hAnsi="Verdana" w:cs="Arial"/>
          <w:bCs/>
          <w:kern w:val="1"/>
          <w:sz w:val="20"/>
          <w:lang w:eastAsia="zh-CN"/>
        </w:rPr>
        <w:t>.</w:t>
      </w:r>
    </w:p>
    <w:p w:rsidR="00111BA3" w:rsidRPr="00111BA3" w:rsidRDefault="00AB00C9" w:rsidP="00111BA3">
      <w:pPr>
        <w:widowControl w:val="0"/>
        <w:numPr>
          <w:ilvl w:val="0"/>
          <w:numId w:val="19"/>
        </w:numPr>
        <w:suppressAutoHyphens/>
        <w:overflowPunct/>
        <w:autoSpaceDE/>
        <w:autoSpaceDN/>
        <w:adjustRightInd/>
        <w:textAlignment w:val="auto"/>
        <w:rPr>
          <w:rFonts w:ascii="Verdana" w:eastAsia="SimSun" w:hAnsi="Verdana" w:cs="Lucida Sans"/>
          <w:bCs/>
          <w:kern w:val="1"/>
          <w:sz w:val="20"/>
          <w:lang w:eastAsia="hi-IN" w:bidi="hi-IN"/>
        </w:rPr>
      </w:pPr>
      <w:r w:rsidRPr="00111BA3">
        <w:rPr>
          <w:rFonts w:ascii="Verdana" w:eastAsia="SimSun" w:hAnsi="Verdana" w:cs="Lucida Sans"/>
          <w:bCs/>
          <w:kern w:val="1"/>
          <w:sz w:val="20"/>
          <w:lang w:eastAsia="hi-IN" w:bidi="hi-IN"/>
        </w:rPr>
        <w:t xml:space="preserve">Valoriser </w:t>
      </w:r>
      <w:r w:rsidRPr="00111BA3">
        <w:rPr>
          <w:rFonts w:ascii="Verdana" w:eastAsia="SimSun" w:hAnsi="Verdana" w:cs="Lucida Sans"/>
          <w:b/>
          <w:bCs/>
          <w:kern w:val="1"/>
          <w:sz w:val="20"/>
          <w:lang w:eastAsia="hi-IN" w:bidi="hi-IN"/>
        </w:rPr>
        <w:t>l’après-Service Civique</w:t>
      </w:r>
      <w:r w:rsidR="00E86097" w:rsidRPr="00111BA3">
        <w:rPr>
          <w:rFonts w:ascii="Verdana" w:eastAsia="SimSun" w:hAnsi="Verdana" w:cs="Lucida Sans"/>
          <w:bCs/>
          <w:kern w:val="1"/>
          <w:sz w:val="20"/>
          <w:lang w:eastAsia="hi-IN" w:bidi="hi-IN"/>
        </w:rPr>
        <w:t> : Optimiser l’expérience de volontariat du jeune</w:t>
      </w:r>
      <w:r w:rsidR="00F319A1" w:rsidRPr="00111BA3">
        <w:rPr>
          <w:rFonts w:ascii="Verdana" w:eastAsia="SimSun" w:hAnsi="Verdana" w:cs="Lucida Sans"/>
          <w:bCs/>
          <w:kern w:val="1"/>
          <w:sz w:val="20"/>
          <w:lang w:eastAsia="hi-IN" w:bidi="hi-IN"/>
        </w:rPr>
        <w:t>,</w:t>
      </w:r>
      <w:r w:rsidR="00E86097" w:rsidRPr="00111BA3">
        <w:rPr>
          <w:rFonts w:ascii="Verdana" w:eastAsia="SimSun" w:hAnsi="Verdana" w:cs="Lucida Sans"/>
          <w:bCs/>
          <w:kern w:val="1"/>
          <w:sz w:val="20"/>
          <w:lang w:eastAsia="hi-IN" w:bidi="hi-IN"/>
        </w:rPr>
        <w:t xml:space="preserve"> en termes d’acquisition de compétences </w:t>
      </w:r>
      <w:proofErr w:type="spellStart"/>
      <w:r w:rsidR="00F319A1" w:rsidRPr="00111BA3">
        <w:rPr>
          <w:rFonts w:ascii="Verdana" w:eastAsia="SimSun" w:hAnsi="Verdana" w:cs="Lucida Sans"/>
          <w:bCs/>
          <w:kern w:val="1"/>
          <w:sz w:val="20"/>
          <w:lang w:eastAsia="hi-IN" w:bidi="hi-IN"/>
        </w:rPr>
        <w:t>professionnalisantes</w:t>
      </w:r>
      <w:proofErr w:type="spellEnd"/>
      <w:r w:rsidR="00F319A1" w:rsidRPr="00627C6A">
        <w:rPr>
          <w:rFonts w:ascii="Verdana" w:eastAsia="SimSun" w:hAnsi="Verdana" w:cs="Lucida Sans"/>
          <w:bCs/>
          <w:kern w:val="1"/>
          <w:sz w:val="20"/>
          <w:lang w:eastAsia="hi-IN" w:bidi="hi-IN"/>
        </w:rPr>
        <w:t>,</w:t>
      </w:r>
      <w:r w:rsidR="00627C6A">
        <w:rPr>
          <w:rFonts w:ascii="Verdana" w:eastAsia="SimSun" w:hAnsi="Verdana" w:cs="Lucida Sans"/>
          <w:bCs/>
          <w:kern w:val="1"/>
          <w:sz w:val="20"/>
          <w:lang w:eastAsia="hi-IN" w:bidi="hi-IN"/>
        </w:rPr>
        <w:t xml:space="preserve"> </w:t>
      </w:r>
      <w:r w:rsidR="00E86097" w:rsidRPr="00111BA3">
        <w:rPr>
          <w:rFonts w:ascii="Verdana" w:eastAsia="SimSun" w:hAnsi="Verdana" w:cs="Lucida Sans"/>
          <w:bCs/>
          <w:kern w:val="1"/>
          <w:sz w:val="20"/>
          <w:lang w:eastAsia="hi-IN" w:bidi="hi-IN"/>
        </w:rPr>
        <w:t>et d</w:t>
      </w:r>
      <w:r w:rsidR="00F319A1" w:rsidRPr="00111BA3">
        <w:rPr>
          <w:rFonts w:ascii="Verdana" w:eastAsia="SimSun" w:hAnsi="Verdana" w:cs="Lucida Sans"/>
          <w:bCs/>
          <w:kern w:val="1"/>
          <w:sz w:val="20"/>
          <w:lang w:eastAsia="hi-IN" w:bidi="hi-IN"/>
        </w:rPr>
        <w:t>e poursuite de l’engagement.</w:t>
      </w:r>
      <w:r w:rsidR="000F651B" w:rsidRPr="00111BA3">
        <w:rPr>
          <w:rFonts w:ascii="Verdana" w:eastAsia="SimSun" w:hAnsi="Verdana" w:cs="Lucida Sans"/>
          <w:bCs/>
          <w:kern w:val="1"/>
          <w:sz w:val="20"/>
          <w:lang w:eastAsia="hi-IN" w:bidi="hi-IN"/>
        </w:rPr>
        <w:t xml:space="preserve"> </w:t>
      </w:r>
    </w:p>
    <w:p w:rsidR="008C5083" w:rsidRDefault="0011748D" w:rsidP="00872568">
      <w:pPr>
        <w:widowControl w:val="0"/>
        <w:numPr>
          <w:ilvl w:val="0"/>
          <w:numId w:val="19"/>
        </w:numPr>
        <w:suppressAutoHyphens/>
        <w:overflowPunct/>
        <w:autoSpaceDE/>
        <w:autoSpaceDN/>
        <w:adjustRightInd/>
        <w:textAlignment w:val="auto"/>
        <w:rPr>
          <w:rFonts w:ascii="Verdana" w:eastAsia="SimSun" w:hAnsi="Verdana" w:cs="Lucida Sans"/>
          <w:bCs/>
          <w:kern w:val="1"/>
          <w:sz w:val="20"/>
          <w:lang w:eastAsia="hi-IN" w:bidi="hi-IN"/>
        </w:rPr>
      </w:pPr>
      <w:r w:rsidRPr="006F619B">
        <w:rPr>
          <w:rFonts w:ascii="Verdana" w:eastAsia="SimSun" w:hAnsi="Verdana" w:cs="Lucida Sans"/>
          <w:bCs/>
          <w:kern w:val="1"/>
          <w:sz w:val="20"/>
          <w:lang w:eastAsia="hi-IN" w:bidi="hi-IN"/>
        </w:rPr>
        <w:t xml:space="preserve">La </w:t>
      </w:r>
      <w:r w:rsidRPr="00F319A1">
        <w:rPr>
          <w:rFonts w:ascii="Verdana" w:eastAsia="SimSun" w:hAnsi="Verdana" w:cs="Lucida Sans"/>
          <w:b/>
          <w:bCs/>
          <w:kern w:val="1"/>
          <w:sz w:val="20"/>
          <w:lang w:eastAsia="hi-IN" w:bidi="hi-IN"/>
        </w:rPr>
        <w:t>p</w:t>
      </w:r>
      <w:r w:rsidR="008C5083" w:rsidRPr="00F319A1">
        <w:rPr>
          <w:rFonts w:ascii="Verdana" w:eastAsia="SimSun" w:hAnsi="Verdana" w:cs="Lucida Sans"/>
          <w:b/>
          <w:bCs/>
          <w:kern w:val="1"/>
          <w:sz w:val="20"/>
          <w:lang w:eastAsia="hi-IN" w:bidi="hi-IN"/>
        </w:rPr>
        <w:t>rofessionnalisation des acteurs du service civique</w:t>
      </w:r>
      <w:r w:rsidR="008C5083" w:rsidRPr="006F619B">
        <w:rPr>
          <w:rFonts w:ascii="Verdana" w:eastAsia="SimSun" w:hAnsi="Verdana" w:cs="Lucida Sans"/>
          <w:bCs/>
          <w:kern w:val="1"/>
          <w:sz w:val="20"/>
          <w:lang w:eastAsia="hi-IN" w:bidi="hi-IN"/>
        </w:rPr>
        <w:t xml:space="preserve"> : </w:t>
      </w:r>
      <w:r w:rsidR="00070D52" w:rsidRPr="006F619B">
        <w:rPr>
          <w:rFonts w:ascii="Verdana" w:eastAsia="SimSun" w:hAnsi="Verdana" w:cs="Lucida Sans"/>
          <w:bCs/>
          <w:kern w:val="1"/>
          <w:sz w:val="20"/>
          <w:lang w:eastAsia="hi-IN" w:bidi="hi-IN"/>
        </w:rPr>
        <w:t>D</w:t>
      </w:r>
      <w:r w:rsidR="008C5083" w:rsidRPr="006F619B">
        <w:rPr>
          <w:rFonts w:ascii="Verdana" w:eastAsia="SimSun" w:hAnsi="Verdana" w:cs="Lucida Sans"/>
          <w:bCs/>
          <w:kern w:val="1"/>
          <w:sz w:val="20"/>
          <w:lang w:eastAsia="hi-IN" w:bidi="hi-IN"/>
        </w:rPr>
        <w:t>iffus</w:t>
      </w:r>
      <w:r w:rsidR="00070D52" w:rsidRPr="006F619B">
        <w:rPr>
          <w:rFonts w:ascii="Verdana" w:eastAsia="SimSun" w:hAnsi="Verdana" w:cs="Lucida Sans"/>
          <w:bCs/>
          <w:kern w:val="1"/>
          <w:sz w:val="20"/>
          <w:lang w:eastAsia="hi-IN" w:bidi="hi-IN"/>
        </w:rPr>
        <w:t>er</w:t>
      </w:r>
      <w:r w:rsidR="008C5083" w:rsidRPr="006F619B">
        <w:rPr>
          <w:rFonts w:ascii="Verdana" w:eastAsia="SimSun" w:hAnsi="Verdana" w:cs="Lucida Sans"/>
          <w:bCs/>
          <w:kern w:val="1"/>
          <w:sz w:val="20"/>
          <w:lang w:eastAsia="hi-IN" w:bidi="hi-IN"/>
        </w:rPr>
        <w:t xml:space="preserve"> et accompagn</w:t>
      </w:r>
      <w:r w:rsidR="00070D52" w:rsidRPr="006F619B">
        <w:rPr>
          <w:rFonts w:ascii="Verdana" w:eastAsia="SimSun" w:hAnsi="Verdana" w:cs="Lucida Sans"/>
          <w:bCs/>
          <w:kern w:val="1"/>
          <w:sz w:val="20"/>
          <w:lang w:eastAsia="hi-IN" w:bidi="hi-IN"/>
        </w:rPr>
        <w:t>er</w:t>
      </w:r>
      <w:r w:rsidR="008C5083" w:rsidRPr="006F619B">
        <w:rPr>
          <w:rFonts w:ascii="Verdana" w:eastAsia="SimSun" w:hAnsi="Verdana" w:cs="Lucida Sans"/>
          <w:bCs/>
          <w:kern w:val="1"/>
          <w:sz w:val="20"/>
          <w:lang w:eastAsia="hi-IN" w:bidi="hi-IN"/>
        </w:rPr>
        <w:t xml:space="preserve"> sur le territoire régional l’expertise et les formations secondaires spécialisées notamment dans les domaines du Sport et de la Culture.</w:t>
      </w:r>
    </w:p>
    <w:p w:rsidR="009C19F3" w:rsidRPr="00BB7C32" w:rsidRDefault="009C19F3" w:rsidP="00872568">
      <w:pPr>
        <w:widowControl w:val="0"/>
        <w:numPr>
          <w:ilvl w:val="0"/>
          <w:numId w:val="19"/>
        </w:numPr>
        <w:suppressAutoHyphens/>
        <w:overflowPunct/>
        <w:autoSpaceDE/>
        <w:autoSpaceDN/>
        <w:adjustRightInd/>
        <w:textAlignment w:val="auto"/>
        <w:rPr>
          <w:rFonts w:ascii="Verdana" w:eastAsia="SimSun" w:hAnsi="Verdana" w:cs="Lucida Sans"/>
          <w:bCs/>
          <w:kern w:val="1"/>
          <w:sz w:val="20"/>
          <w:lang w:eastAsia="hi-IN" w:bidi="hi-IN"/>
        </w:rPr>
      </w:pPr>
      <w:r w:rsidRPr="006D3006">
        <w:rPr>
          <w:rFonts w:ascii="Verdana" w:eastAsia="SimSun" w:hAnsi="Verdana" w:cs="Lucida Sans"/>
          <w:b/>
          <w:bCs/>
          <w:kern w:val="1"/>
          <w:sz w:val="20"/>
          <w:lang w:eastAsia="hi-IN" w:bidi="hi-IN"/>
        </w:rPr>
        <w:t>Favoriser la mise en réseau des acteurs</w:t>
      </w:r>
      <w:r w:rsidRPr="006D3006">
        <w:rPr>
          <w:rFonts w:ascii="Verdana" w:eastAsia="SimSun" w:hAnsi="Verdana" w:cs="Lucida Sans"/>
          <w:bCs/>
          <w:kern w:val="1"/>
          <w:sz w:val="20"/>
          <w:lang w:eastAsia="hi-IN" w:bidi="hi-IN"/>
        </w:rPr>
        <w:t xml:space="preserve"> afin de faciliter des projets d’engagement </w:t>
      </w:r>
      <w:r w:rsidRPr="00BB7C32">
        <w:rPr>
          <w:rFonts w:ascii="Verdana" w:eastAsia="SimSun" w:hAnsi="Verdana" w:cs="Lucida Sans"/>
          <w:bCs/>
          <w:kern w:val="1"/>
          <w:sz w:val="20"/>
          <w:lang w:eastAsia="hi-IN" w:bidi="hi-IN"/>
        </w:rPr>
        <w:t>des jeunes</w:t>
      </w:r>
      <w:r w:rsidR="00EE51CE" w:rsidRPr="00BB7C32">
        <w:rPr>
          <w:rFonts w:ascii="Verdana" w:eastAsia="SimSun" w:hAnsi="Verdana" w:cs="Lucida Sans"/>
          <w:bCs/>
          <w:kern w:val="1"/>
          <w:sz w:val="20"/>
          <w:lang w:eastAsia="hi-IN" w:bidi="hi-IN"/>
        </w:rPr>
        <w:t>, améliorer la qualité des missions et l’accueil des volontaires</w:t>
      </w:r>
      <w:r w:rsidR="00EE51CE" w:rsidRPr="00BB7C32">
        <w:rPr>
          <w:rFonts w:ascii="Verdana" w:eastAsia="SimSun" w:hAnsi="Verdana" w:cs="Lucida Sans"/>
          <w:bCs/>
          <w:color w:val="FF0000"/>
          <w:kern w:val="1"/>
          <w:sz w:val="20"/>
          <w:lang w:eastAsia="hi-IN" w:bidi="hi-IN"/>
        </w:rPr>
        <w:t>.</w:t>
      </w:r>
    </w:p>
    <w:p w:rsidR="00EE51CE" w:rsidRDefault="00EE51CE" w:rsidP="00EE51CE">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B54791" w:rsidRDefault="00B54791" w:rsidP="00EE51CE">
      <w:pPr>
        <w:widowControl w:val="0"/>
        <w:suppressAutoHyphens/>
        <w:overflowPunct/>
        <w:autoSpaceDE/>
        <w:autoSpaceDN/>
        <w:adjustRightInd/>
        <w:textAlignment w:val="auto"/>
        <w:rPr>
          <w:rFonts w:ascii="Verdana" w:eastAsia="SimSun" w:hAnsi="Verdana" w:cs="Lucida Sans"/>
          <w:bCs/>
          <w:kern w:val="1"/>
          <w:sz w:val="20"/>
          <w:highlight w:val="yellow"/>
          <w:lang w:eastAsia="hi-IN" w:bidi="hi-IN"/>
        </w:rPr>
      </w:pPr>
    </w:p>
    <w:p w:rsidR="008D0CD4" w:rsidRPr="00BB7C32" w:rsidRDefault="00B54791" w:rsidP="00EE51CE">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BB7C32">
        <w:rPr>
          <w:rFonts w:ascii="Verdana" w:eastAsia="SimSun" w:hAnsi="Verdana" w:cs="Lucida Sans"/>
          <w:b/>
          <w:bCs/>
          <w:kern w:val="1"/>
          <w:sz w:val="20"/>
          <w:lang w:eastAsia="hi-IN" w:bidi="hi-IN"/>
        </w:rPr>
        <w:t>A titre exceptionnel sur 2022</w:t>
      </w:r>
      <w:r w:rsidRPr="00BB7C32">
        <w:rPr>
          <w:rFonts w:ascii="Verdana" w:eastAsia="SimSun" w:hAnsi="Verdana" w:cs="Lucida Sans"/>
          <w:bCs/>
          <w:kern w:val="1"/>
          <w:sz w:val="20"/>
          <w:lang w:eastAsia="hi-IN" w:bidi="hi-IN"/>
        </w:rPr>
        <w:t xml:space="preserve"> et d</w:t>
      </w:r>
      <w:r w:rsidR="003B0492" w:rsidRPr="00BB7C32">
        <w:rPr>
          <w:rFonts w:ascii="Verdana" w:eastAsia="SimSun" w:hAnsi="Verdana" w:cs="Lucida Sans"/>
          <w:bCs/>
          <w:kern w:val="1"/>
          <w:sz w:val="20"/>
          <w:lang w:eastAsia="hi-IN" w:bidi="hi-IN"/>
        </w:rPr>
        <w:t xml:space="preserve">ans le cadre </w:t>
      </w:r>
      <w:r w:rsidRPr="00BB7C32">
        <w:rPr>
          <w:rFonts w:ascii="Verdana" w:eastAsia="SimSun" w:hAnsi="Verdana" w:cs="Lucida Sans"/>
          <w:bCs/>
          <w:kern w:val="1"/>
          <w:sz w:val="20"/>
          <w:lang w:eastAsia="hi-IN" w:bidi="hi-IN"/>
        </w:rPr>
        <w:t xml:space="preserve">du déploiement </w:t>
      </w:r>
      <w:r w:rsidR="003B0492" w:rsidRPr="00BB7C32">
        <w:rPr>
          <w:rFonts w:ascii="Verdana" w:eastAsia="SimSun" w:hAnsi="Verdana" w:cs="Lucida Sans"/>
          <w:bCs/>
          <w:kern w:val="1"/>
          <w:sz w:val="20"/>
          <w:lang w:eastAsia="hi-IN" w:bidi="hi-IN"/>
        </w:rPr>
        <w:t>du plan « Rebond pour la jeunesse » acté en 2020, la Région poursuit son effort en accompagn</w:t>
      </w:r>
      <w:r w:rsidR="00EE51CE" w:rsidRPr="00BB7C32">
        <w:rPr>
          <w:rFonts w:ascii="Verdana" w:eastAsia="SimSun" w:hAnsi="Verdana" w:cs="Lucida Sans"/>
          <w:bCs/>
          <w:kern w:val="1"/>
          <w:sz w:val="20"/>
          <w:lang w:eastAsia="hi-IN" w:bidi="hi-IN"/>
        </w:rPr>
        <w:t>a</w:t>
      </w:r>
      <w:r w:rsidR="003B0492" w:rsidRPr="00BB7C32">
        <w:rPr>
          <w:rFonts w:ascii="Verdana" w:eastAsia="SimSun" w:hAnsi="Verdana" w:cs="Lucida Sans"/>
          <w:bCs/>
          <w:kern w:val="1"/>
          <w:sz w:val="20"/>
          <w:lang w:eastAsia="hi-IN" w:bidi="hi-IN"/>
        </w:rPr>
        <w:t>nt</w:t>
      </w:r>
      <w:r w:rsidR="00EE51CE" w:rsidRPr="00BB7C32">
        <w:rPr>
          <w:rFonts w:ascii="Verdana" w:eastAsia="SimSun" w:hAnsi="Verdana" w:cs="Lucida Sans"/>
          <w:bCs/>
          <w:kern w:val="1"/>
          <w:sz w:val="20"/>
          <w:lang w:eastAsia="hi-IN" w:bidi="hi-IN"/>
        </w:rPr>
        <w:t xml:space="preserve"> vos initiatives sur de nouvelles priorités transversales. Il s’agit de répondre aux besoins issus de la crise en proposant</w:t>
      </w:r>
      <w:r w:rsidR="007036BD" w:rsidRPr="00BB7C32">
        <w:rPr>
          <w:rFonts w:ascii="Verdana" w:eastAsia="SimSun" w:hAnsi="Verdana" w:cs="Lucida Sans"/>
          <w:bCs/>
          <w:kern w:val="1"/>
          <w:sz w:val="20"/>
          <w:lang w:eastAsia="hi-IN" w:bidi="hi-IN"/>
        </w:rPr>
        <w:t xml:space="preserve"> </w:t>
      </w:r>
      <w:r w:rsidR="008D0CD4" w:rsidRPr="00BB7C32">
        <w:rPr>
          <w:rFonts w:ascii="Verdana" w:eastAsia="SimSun" w:hAnsi="Verdana" w:cs="Lucida Sans"/>
          <w:bCs/>
          <w:kern w:val="1"/>
          <w:sz w:val="20"/>
          <w:lang w:eastAsia="hi-IN" w:bidi="hi-IN"/>
        </w:rPr>
        <w:t>un soutien vers de nouveaux projets.</w:t>
      </w:r>
    </w:p>
    <w:p w:rsidR="00B54791" w:rsidRPr="00BB7C32" w:rsidRDefault="00B54791" w:rsidP="00EE51CE">
      <w:pPr>
        <w:widowControl w:val="0"/>
        <w:suppressAutoHyphens/>
        <w:overflowPunct/>
        <w:autoSpaceDE/>
        <w:autoSpaceDN/>
        <w:adjustRightInd/>
        <w:textAlignment w:val="auto"/>
        <w:rPr>
          <w:rFonts w:ascii="Verdana" w:eastAsia="SimSun" w:hAnsi="Verdana" w:cs="Lucida Sans"/>
          <w:bCs/>
          <w:strike/>
          <w:kern w:val="1"/>
          <w:sz w:val="20"/>
          <w:lang w:eastAsia="hi-IN" w:bidi="hi-IN"/>
        </w:rPr>
      </w:pPr>
    </w:p>
    <w:p w:rsidR="00C372A0" w:rsidRPr="00BB7C32" w:rsidRDefault="00B54791" w:rsidP="00B54791">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BB7C32">
        <w:rPr>
          <w:rFonts w:ascii="Verdana" w:eastAsia="SimSun" w:hAnsi="Verdana" w:cs="Lucida Sans"/>
          <w:bCs/>
          <w:kern w:val="1"/>
          <w:sz w:val="20"/>
          <w:lang w:eastAsia="hi-IN" w:bidi="hi-IN"/>
        </w:rPr>
        <w:t>Ces actions doivent avoir pour objectif</w:t>
      </w:r>
      <w:r w:rsidR="00C372A0" w:rsidRPr="00BB7C32">
        <w:rPr>
          <w:rFonts w:ascii="Verdana" w:eastAsia="SimSun" w:hAnsi="Verdana" w:cs="Lucida Sans"/>
          <w:bCs/>
          <w:kern w:val="1"/>
          <w:sz w:val="20"/>
          <w:lang w:eastAsia="hi-IN" w:bidi="hi-IN"/>
        </w:rPr>
        <w:t> :</w:t>
      </w:r>
    </w:p>
    <w:p w:rsidR="00B54791" w:rsidRPr="00BB7C32" w:rsidRDefault="00BE3689" w:rsidP="00C372A0">
      <w:pPr>
        <w:pStyle w:val="Paragraphedeliste"/>
        <w:widowControl w:val="0"/>
        <w:numPr>
          <w:ilvl w:val="0"/>
          <w:numId w:val="16"/>
        </w:numPr>
        <w:suppressAutoHyphens/>
        <w:overflowPunct/>
        <w:autoSpaceDE/>
        <w:autoSpaceDN/>
        <w:adjustRightInd/>
        <w:textAlignment w:val="auto"/>
        <w:rPr>
          <w:rFonts w:ascii="Verdana" w:eastAsia="SimSun" w:hAnsi="Verdana" w:cs="Lucida Sans"/>
          <w:bCs/>
          <w:kern w:val="1"/>
          <w:sz w:val="20"/>
          <w:lang w:eastAsia="hi-IN" w:bidi="hi-IN"/>
        </w:rPr>
      </w:pPr>
      <w:r w:rsidRPr="00BB7C32">
        <w:rPr>
          <w:rFonts w:ascii="Verdana" w:eastAsia="SimSun" w:hAnsi="Verdana" w:cs="Lucida Sans"/>
          <w:bCs/>
          <w:kern w:val="1"/>
          <w:sz w:val="20"/>
          <w:lang w:eastAsia="hi-IN" w:bidi="hi-IN"/>
        </w:rPr>
        <w:t xml:space="preserve">soit </w:t>
      </w:r>
      <w:r w:rsidR="00B54791" w:rsidRPr="00BB7C32">
        <w:rPr>
          <w:rFonts w:ascii="Verdana" w:eastAsia="SimSun" w:hAnsi="Verdana" w:cs="Lucida Sans"/>
          <w:bCs/>
          <w:kern w:val="1"/>
          <w:sz w:val="20"/>
          <w:lang w:eastAsia="hi-IN" w:bidi="hi-IN"/>
        </w:rPr>
        <w:t>d’</w:t>
      </w:r>
      <w:r w:rsidR="00E5323A" w:rsidRPr="00BB7C32">
        <w:rPr>
          <w:rFonts w:ascii="Verdana" w:eastAsia="SimSun" w:hAnsi="Verdana" w:cs="Lucida Sans"/>
          <w:bCs/>
          <w:kern w:val="1"/>
          <w:sz w:val="20"/>
          <w:lang w:eastAsia="hi-IN" w:bidi="hi-IN"/>
        </w:rPr>
        <w:t>a</w:t>
      </w:r>
      <w:r w:rsidR="001E03DD" w:rsidRPr="00BB7C32">
        <w:rPr>
          <w:rFonts w:ascii="Verdana" w:eastAsia="SimSun" w:hAnsi="Verdana" w:cs="Lucida Sans"/>
          <w:bCs/>
          <w:kern w:val="1"/>
          <w:sz w:val="20"/>
          <w:lang w:eastAsia="hi-IN" w:bidi="hi-IN"/>
        </w:rPr>
        <w:t>gir</w:t>
      </w:r>
      <w:r w:rsidR="00662B38" w:rsidRPr="00BB7C32">
        <w:rPr>
          <w:rFonts w:ascii="Verdana" w:eastAsia="SimSun" w:hAnsi="Verdana" w:cs="Lucida Sans"/>
          <w:bCs/>
          <w:kern w:val="1"/>
          <w:sz w:val="20"/>
          <w:lang w:eastAsia="hi-IN" w:bidi="hi-IN"/>
        </w:rPr>
        <w:t xml:space="preserve"> en direction des jeunes dont</w:t>
      </w:r>
      <w:r w:rsidR="001E03DD" w:rsidRPr="00BB7C32">
        <w:rPr>
          <w:rFonts w:ascii="Verdana" w:eastAsia="SimSun" w:hAnsi="Verdana" w:cs="Lucida Sans"/>
          <w:bCs/>
          <w:kern w:val="1"/>
          <w:sz w:val="20"/>
          <w:lang w:eastAsia="hi-IN" w:bidi="hi-IN"/>
        </w:rPr>
        <w:t xml:space="preserve"> le parcours de réussite </w:t>
      </w:r>
      <w:r w:rsidR="00662B38" w:rsidRPr="00BB7C32">
        <w:rPr>
          <w:rFonts w:ascii="Verdana" w:eastAsia="SimSun" w:hAnsi="Verdana" w:cs="Lucida Sans"/>
          <w:bCs/>
          <w:kern w:val="1"/>
          <w:sz w:val="20"/>
          <w:lang w:eastAsia="hi-IN" w:bidi="hi-IN"/>
        </w:rPr>
        <w:t xml:space="preserve">a été </w:t>
      </w:r>
      <w:r w:rsidR="001E03DD" w:rsidRPr="00BB7C32">
        <w:rPr>
          <w:rFonts w:ascii="Verdana" w:eastAsia="SimSun" w:hAnsi="Verdana" w:cs="Lucida Sans"/>
          <w:bCs/>
          <w:kern w:val="1"/>
          <w:sz w:val="20"/>
          <w:lang w:eastAsia="hi-IN" w:bidi="hi-IN"/>
        </w:rPr>
        <w:t xml:space="preserve">mis à mal par la crise </w:t>
      </w:r>
      <w:r w:rsidR="004F2609" w:rsidRPr="00BB7C32">
        <w:rPr>
          <w:rFonts w:ascii="Verdana" w:eastAsia="SimSun" w:hAnsi="Verdana" w:cs="Lucida Sans"/>
          <w:bCs/>
          <w:kern w:val="1"/>
          <w:sz w:val="20"/>
          <w:lang w:eastAsia="hi-IN" w:bidi="hi-IN"/>
        </w:rPr>
        <w:t xml:space="preserve">: décrochage scolaire, </w:t>
      </w:r>
      <w:r w:rsidR="004F2609" w:rsidRPr="00BB7C32">
        <w:rPr>
          <w:rFonts w:ascii="Verdana" w:eastAsia="SimSun" w:hAnsi="Verdana" w:cs="Lucida Sans"/>
          <w:bCs/>
          <w:kern w:val="1"/>
          <w:sz w:val="20"/>
          <w:lang w:eastAsia="hi-IN" w:bidi="hi-IN"/>
        </w:rPr>
        <w:lastRenderedPageBreak/>
        <w:t>isolement numérique, r</w:t>
      </w:r>
      <w:r w:rsidR="007036BD" w:rsidRPr="00BB7C32">
        <w:rPr>
          <w:rFonts w:ascii="Verdana" w:eastAsia="SimSun" w:hAnsi="Verdana" w:cs="Lucida Sans"/>
          <w:bCs/>
          <w:kern w:val="1"/>
          <w:sz w:val="20"/>
          <w:lang w:eastAsia="hi-IN" w:bidi="hi-IN"/>
        </w:rPr>
        <w:t>enforcement des inégalités pour</w:t>
      </w:r>
      <w:r w:rsidR="004F2609" w:rsidRPr="00BB7C32">
        <w:rPr>
          <w:rFonts w:ascii="Verdana" w:eastAsia="SimSun" w:hAnsi="Verdana" w:cs="Lucida Sans"/>
          <w:bCs/>
          <w:kern w:val="1"/>
          <w:sz w:val="20"/>
          <w:lang w:eastAsia="hi-IN" w:bidi="hi-IN"/>
        </w:rPr>
        <w:t xml:space="preserve"> les publics fragiles</w:t>
      </w:r>
      <w:r w:rsidR="00E5323A" w:rsidRPr="00BB7C32">
        <w:rPr>
          <w:rFonts w:ascii="Verdana" w:eastAsia="SimSun" w:hAnsi="Verdana" w:cs="Lucida Sans"/>
          <w:bCs/>
          <w:kern w:val="1"/>
          <w:sz w:val="20"/>
          <w:lang w:eastAsia="hi-IN" w:bidi="hi-IN"/>
        </w:rPr>
        <w:t xml:space="preserve"> et éloignés territorialement, autres.</w:t>
      </w:r>
    </w:p>
    <w:p w:rsidR="00B54791" w:rsidRPr="00BB7C32" w:rsidRDefault="00C372A0" w:rsidP="00C20FCD">
      <w:pPr>
        <w:pStyle w:val="Paragraphedeliste"/>
        <w:widowControl w:val="0"/>
        <w:numPr>
          <w:ilvl w:val="0"/>
          <w:numId w:val="16"/>
        </w:numPr>
        <w:suppressAutoHyphens/>
        <w:overflowPunct/>
        <w:autoSpaceDE/>
        <w:autoSpaceDN/>
        <w:adjustRightInd/>
        <w:textAlignment w:val="auto"/>
        <w:rPr>
          <w:rFonts w:ascii="Verdana" w:eastAsia="SimSun" w:hAnsi="Verdana" w:cs="Lucida Sans"/>
          <w:bCs/>
          <w:kern w:val="1"/>
          <w:sz w:val="20"/>
          <w:lang w:eastAsia="hi-IN" w:bidi="hi-IN"/>
        </w:rPr>
      </w:pPr>
      <w:r w:rsidRPr="00BB7C32">
        <w:rPr>
          <w:rFonts w:ascii="Verdana" w:eastAsia="SimSun" w:hAnsi="Verdana" w:cs="Lucida Sans"/>
          <w:bCs/>
          <w:kern w:val="1"/>
          <w:sz w:val="20"/>
          <w:lang w:eastAsia="hi-IN" w:bidi="hi-IN"/>
        </w:rPr>
        <w:t xml:space="preserve">soit de développer des </w:t>
      </w:r>
      <w:r w:rsidR="00B54791" w:rsidRPr="00BB7C32">
        <w:rPr>
          <w:rFonts w:ascii="Verdana" w:eastAsia="SimSun" w:hAnsi="Verdana" w:cs="Lucida Sans"/>
          <w:bCs/>
          <w:kern w:val="1"/>
          <w:sz w:val="20"/>
          <w:lang w:eastAsia="hi-IN" w:bidi="hi-IN"/>
        </w:rPr>
        <w:t xml:space="preserve">projets </w:t>
      </w:r>
      <w:r w:rsidR="00E5323A" w:rsidRPr="00BB7C32">
        <w:rPr>
          <w:rFonts w:ascii="Verdana" w:eastAsia="SimSun" w:hAnsi="Verdana" w:cs="Lucida Sans"/>
          <w:bCs/>
          <w:kern w:val="1"/>
          <w:sz w:val="20"/>
          <w:lang w:eastAsia="hi-IN" w:bidi="hi-IN"/>
        </w:rPr>
        <w:t xml:space="preserve">expérimentaux </w:t>
      </w:r>
      <w:r w:rsidR="00B54791" w:rsidRPr="00BB7C32">
        <w:rPr>
          <w:rFonts w:ascii="Verdana" w:eastAsia="SimSun" w:hAnsi="Verdana" w:cs="Lucida Sans"/>
          <w:bCs/>
          <w:kern w:val="1"/>
          <w:sz w:val="20"/>
          <w:lang w:eastAsia="hi-IN" w:bidi="hi-IN"/>
        </w:rPr>
        <w:t>permettant de favor</w:t>
      </w:r>
      <w:r w:rsidRPr="00BB7C32">
        <w:rPr>
          <w:rFonts w:ascii="Verdana" w:eastAsia="SimSun" w:hAnsi="Verdana" w:cs="Lucida Sans"/>
          <w:bCs/>
          <w:kern w:val="1"/>
          <w:sz w:val="20"/>
          <w:lang w:eastAsia="hi-IN" w:bidi="hi-IN"/>
        </w:rPr>
        <w:t>iser le lien social et culturel</w:t>
      </w:r>
      <w:r w:rsidR="00B54791" w:rsidRPr="00BB7C32">
        <w:rPr>
          <w:rFonts w:ascii="Verdana" w:eastAsia="SimSun" w:hAnsi="Verdana" w:cs="Lucida Sans"/>
          <w:bCs/>
          <w:kern w:val="1"/>
          <w:sz w:val="20"/>
          <w:lang w:eastAsia="hi-IN" w:bidi="hi-IN"/>
        </w:rPr>
        <w:t>, le vivre ensemble et l’engagement sous toutes ces formes.</w:t>
      </w:r>
    </w:p>
    <w:p w:rsidR="00C372A0" w:rsidRPr="00BB7C32" w:rsidRDefault="00C372A0" w:rsidP="00C372A0">
      <w:pPr>
        <w:pStyle w:val="Paragraphedeliste"/>
        <w:widowControl w:val="0"/>
        <w:suppressAutoHyphens/>
        <w:overflowPunct/>
        <w:autoSpaceDE/>
        <w:autoSpaceDN/>
        <w:adjustRightInd/>
        <w:ind w:left="720"/>
        <w:textAlignment w:val="auto"/>
        <w:rPr>
          <w:rFonts w:ascii="Verdana" w:eastAsia="SimSun" w:hAnsi="Verdana" w:cs="Lucida Sans"/>
          <w:bCs/>
          <w:kern w:val="1"/>
          <w:sz w:val="20"/>
          <w:lang w:eastAsia="hi-IN" w:bidi="hi-IN"/>
        </w:rPr>
      </w:pPr>
    </w:p>
    <w:p w:rsidR="00E5323A" w:rsidRPr="00BB7C32" w:rsidRDefault="00E5323A" w:rsidP="00B54791">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BB7C32">
        <w:rPr>
          <w:rFonts w:ascii="Verdana" w:eastAsia="SimSun" w:hAnsi="Verdana" w:cs="Lucida Sans"/>
          <w:bCs/>
          <w:kern w:val="1"/>
          <w:sz w:val="20"/>
          <w:lang w:eastAsia="hi-IN" w:bidi="hi-IN"/>
        </w:rPr>
        <w:t xml:space="preserve">Les projets en milieu rural, à destination du public en situation de handicap, de l’égalité femme homme, en lien avec la santé des jeunes, en lien avec l’accès au droit, seront privilégiés dès lors que leur plus-value sera présentée et argumentée dans un objectif d’essaimage et de diffusion de bonnes pratiques sur le territoire régional. </w:t>
      </w:r>
    </w:p>
    <w:p w:rsidR="00E5323A" w:rsidRPr="00BB7C32" w:rsidRDefault="00E5323A" w:rsidP="00B54791">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7700F6" w:rsidRPr="00BB7C32" w:rsidRDefault="007700F6" w:rsidP="00CE47AE">
      <w:pPr>
        <w:pStyle w:val="Paragraphedeliste"/>
        <w:widowControl w:val="0"/>
        <w:suppressAutoHyphens/>
        <w:overflowPunct/>
        <w:autoSpaceDE/>
        <w:autoSpaceDN/>
        <w:adjustRightInd/>
        <w:ind w:left="720"/>
        <w:textAlignment w:val="auto"/>
        <w:rPr>
          <w:rFonts w:ascii="Verdana" w:eastAsia="SimSun" w:hAnsi="Verdana" w:cs="Lucida Sans"/>
          <w:bCs/>
          <w:kern w:val="1"/>
          <w:sz w:val="20"/>
          <w:lang w:eastAsia="hi-IN" w:bidi="hi-IN"/>
        </w:rPr>
      </w:pPr>
    </w:p>
    <w:p w:rsidR="006E6979" w:rsidRDefault="008E2F7B" w:rsidP="008C5083">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6F619B">
        <w:rPr>
          <w:rFonts w:ascii="Verdana" w:eastAsia="SimSun" w:hAnsi="Verdana" w:cs="Lucida Sans"/>
          <w:bCs/>
          <w:kern w:val="1"/>
          <w:sz w:val="20"/>
          <w:lang w:eastAsia="hi-IN" w:bidi="hi-IN"/>
        </w:rPr>
        <w:t>Afin de participer à l’amélioration de la qualité des missions, la Région s’appuiera sur le travail réalisé par l’Etat</w:t>
      </w:r>
      <w:r w:rsidR="00E87D4F" w:rsidRPr="006F619B">
        <w:rPr>
          <w:rFonts w:ascii="Verdana" w:eastAsia="SimSun" w:hAnsi="Verdana" w:cs="Lucida Sans"/>
          <w:bCs/>
          <w:kern w:val="1"/>
          <w:sz w:val="20"/>
          <w:lang w:eastAsia="hi-IN" w:bidi="hi-IN"/>
        </w:rPr>
        <w:t xml:space="preserve"> afin de </w:t>
      </w:r>
      <w:r w:rsidRPr="006F619B">
        <w:rPr>
          <w:rFonts w:ascii="Verdana" w:eastAsia="SimSun" w:hAnsi="Verdana" w:cs="Lucida Sans"/>
          <w:bCs/>
          <w:kern w:val="1"/>
          <w:sz w:val="20"/>
          <w:lang w:eastAsia="hi-IN" w:bidi="hi-IN"/>
        </w:rPr>
        <w:t xml:space="preserve">s’assurer du respect des référentiels de formation pour les tuteurs dans le cadre des formations proposées et pour les volontaires dans le cadre de leur </w:t>
      </w:r>
      <w:r w:rsidR="004C40F6">
        <w:rPr>
          <w:rFonts w:ascii="Verdana" w:eastAsia="SimSun" w:hAnsi="Verdana" w:cs="Lucida Sans"/>
          <w:bCs/>
          <w:kern w:val="1"/>
          <w:sz w:val="20"/>
          <w:lang w:eastAsia="hi-IN" w:bidi="hi-IN"/>
        </w:rPr>
        <w:t>formation civique et citoyenne.</w:t>
      </w:r>
    </w:p>
    <w:p w:rsidR="004C40F6" w:rsidRDefault="004C40F6" w:rsidP="008C5083">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8C5083" w:rsidRPr="00872568" w:rsidRDefault="008C5083" w:rsidP="008C5083">
      <w:pPr>
        <w:widowControl w:val="0"/>
        <w:tabs>
          <w:tab w:val="left" w:pos="0"/>
        </w:tabs>
        <w:suppressAutoHyphens/>
        <w:overflowPunct/>
        <w:autoSpaceDE/>
        <w:autoSpaceDN/>
        <w:adjustRightInd/>
        <w:textAlignment w:val="auto"/>
        <w:rPr>
          <w:rFonts w:ascii="Verdana" w:eastAsia="Arial Unicode MS" w:hAnsi="Verdana" w:cs="Arial"/>
          <w:b/>
          <w:bCs/>
          <w:kern w:val="1"/>
          <w:sz w:val="20"/>
          <w:lang w:eastAsia="zh-CN"/>
        </w:rPr>
      </w:pPr>
      <w:r w:rsidRPr="00872568">
        <w:rPr>
          <w:rFonts w:ascii="Verdana" w:eastAsia="Arial Unicode MS" w:hAnsi="Verdana" w:cs="Arial"/>
          <w:b/>
          <w:bCs/>
          <w:kern w:val="1"/>
          <w:sz w:val="20"/>
          <w:lang w:eastAsia="zh-CN"/>
        </w:rPr>
        <w:t>B-1 PROJETS  ÉLIGIBLES</w:t>
      </w:r>
    </w:p>
    <w:p w:rsidR="008C5083" w:rsidRPr="00872568" w:rsidRDefault="00F143D5" w:rsidP="008C5083">
      <w:pPr>
        <w:widowControl w:val="0"/>
        <w:suppressAutoHyphens/>
        <w:overflowPunct/>
        <w:autoSpaceDE/>
        <w:autoSpaceDN/>
        <w:adjustRightInd/>
        <w:textAlignment w:val="auto"/>
        <w:rPr>
          <w:rFonts w:ascii="Verdana" w:eastAsia="SimSun" w:hAnsi="Verdana" w:cs="Lucida Sans"/>
          <w:bCs/>
          <w:kern w:val="1"/>
          <w:sz w:val="20"/>
          <w:lang w:eastAsia="hi-IN" w:bidi="hi-IN"/>
        </w:rPr>
      </w:pPr>
      <w:r>
        <w:rPr>
          <w:rFonts w:ascii="Verdana" w:eastAsia="SimSun" w:hAnsi="Verdana" w:cs="Lucida Sans"/>
          <w:bCs/>
          <w:kern w:val="1"/>
          <w:sz w:val="20"/>
          <w:lang w:eastAsia="hi-IN" w:bidi="hi-IN"/>
        </w:rPr>
        <w:t xml:space="preserve">Les projets </w:t>
      </w:r>
      <w:r w:rsidRPr="000876CC">
        <w:rPr>
          <w:rFonts w:ascii="Verdana" w:eastAsia="SimSun" w:hAnsi="Verdana" w:cs="Lucida Sans"/>
          <w:bCs/>
          <w:kern w:val="1"/>
          <w:sz w:val="20"/>
          <w:lang w:eastAsia="hi-IN" w:bidi="hi-IN"/>
        </w:rPr>
        <w:t xml:space="preserve">présentant une dimension régionale, supra-départementale et/ou </w:t>
      </w:r>
      <w:r w:rsidR="008C5083" w:rsidRPr="000876CC">
        <w:rPr>
          <w:rFonts w:ascii="Verdana" w:eastAsia="SimSun" w:hAnsi="Verdana" w:cs="Lucida Sans"/>
          <w:bCs/>
          <w:kern w:val="1"/>
          <w:sz w:val="20"/>
          <w:lang w:eastAsia="hi-IN" w:bidi="hi-IN"/>
        </w:rPr>
        <w:t xml:space="preserve">un partenariat </w:t>
      </w:r>
      <w:r w:rsidR="008C5083" w:rsidRPr="00872568">
        <w:rPr>
          <w:rFonts w:ascii="Verdana" w:eastAsia="SimSun" w:hAnsi="Verdana" w:cs="Lucida Sans"/>
          <w:bCs/>
          <w:kern w:val="1"/>
          <w:sz w:val="20"/>
          <w:lang w:eastAsia="hi-IN" w:bidi="hi-IN"/>
        </w:rPr>
        <w:t xml:space="preserve">entre plusieurs acteurs ayant une expertise </w:t>
      </w:r>
      <w:r w:rsidR="00070D52">
        <w:rPr>
          <w:rFonts w:ascii="Verdana" w:eastAsia="SimSun" w:hAnsi="Verdana" w:cs="Lucida Sans"/>
          <w:bCs/>
          <w:kern w:val="1"/>
          <w:sz w:val="20"/>
          <w:lang w:eastAsia="hi-IN" w:bidi="hi-IN"/>
        </w:rPr>
        <w:t>sur le dispositif du s</w:t>
      </w:r>
      <w:r w:rsidR="008C5083" w:rsidRPr="00872568">
        <w:rPr>
          <w:rFonts w:ascii="Verdana" w:eastAsia="SimSun" w:hAnsi="Verdana" w:cs="Lucida Sans"/>
          <w:bCs/>
          <w:kern w:val="1"/>
          <w:sz w:val="20"/>
          <w:lang w:eastAsia="hi-IN" w:bidi="hi-IN"/>
        </w:rPr>
        <w:t>ervice civique seront prioritairement soutenus.</w:t>
      </w:r>
    </w:p>
    <w:p w:rsidR="005E692D" w:rsidRPr="00872568" w:rsidRDefault="005E692D" w:rsidP="008C5083">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5E692D" w:rsidRDefault="008C5083" w:rsidP="008C5083">
      <w:pPr>
        <w:widowControl w:val="0"/>
        <w:suppressAutoHyphens/>
        <w:overflowPunct/>
        <w:autoSpaceDE/>
        <w:autoSpaceDN/>
        <w:adjustRightInd/>
        <w:textAlignment w:val="auto"/>
        <w:rPr>
          <w:rFonts w:ascii="Verdana" w:hAnsi="Verdana" w:cs="Arial"/>
          <w:sz w:val="20"/>
        </w:rPr>
      </w:pPr>
      <w:r w:rsidRPr="00872568">
        <w:rPr>
          <w:rFonts w:ascii="Verdana" w:eastAsia="SimSun" w:hAnsi="Verdana" w:cs="Verdana"/>
          <w:kern w:val="1"/>
          <w:sz w:val="20"/>
          <w:lang w:eastAsia="hi-IN" w:bidi="hi-IN"/>
        </w:rPr>
        <w:t xml:space="preserve">Les projets accompagnés financièrement par la Région devront </w:t>
      </w:r>
      <w:r w:rsidRPr="00872568">
        <w:rPr>
          <w:rFonts w:ascii="Verdana" w:eastAsia="SimSun" w:hAnsi="Verdana" w:cs="Verdana"/>
          <w:kern w:val="1"/>
          <w:sz w:val="20"/>
          <w:lang w:eastAsia="hi-IN" w:bidi="hi-IN"/>
        </w:rPr>
        <w:lastRenderedPageBreak/>
        <w:t xml:space="preserve">prévoir </w:t>
      </w:r>
      <w:r w:rsidRPr="00872568">
        <w:rPr>
          <w:rFonts w:ascii="Verdana" w:eastAsia="SimSun" w:hAnsi="Verdana" w:cs="Lucida Sans"/>
          <w:bCs/>
          <w:kern w:val="1"/>
          <w:sz w:val="20"/>
          <w:lang w:eastAsia="hi-IN" w:bidi="hi-IN"/>
        </w:rPr>
        <w:t xml:space="preserve">un accompagnement individuel et collectif permettant au jeune de travailler son </w:t>
      </w:r>
      <w:r w:rsidRPr="00872568">
        <w:rPr>
          <w:rFonts w:ascii="Verdana" w:hAnsi="Verdana" w:cs="Arial"/>
          <w:sz w:val="20"/>
        </w:rPr>
        <w:t>projet d’avenir en termes de formation, d’emploi et /ou de création d’activités sous forme associative ou entrepreneuriale.</w:t>
      </w:r>
    </w:p>
    <w:p w:rsidR="001D2F38" w:rsidRDefault="001D2F38" w:rsidP="008C5083">
      <w:pPr>
        <w:widowControl w:val="0"/>
        <w:suppressAutoHyphens/>
        <w:overflowPunct/>
        <w:autoSpaceDE/>
        <w:autoSpaceDN/>
        <w:adjustRightInd/>
        <w:textAlignment w:val="auto"/>
        <w:rPr>
          <w:rFonts w:ascii="Verdana" w:hAnsi="Verdana" w:cs="Arial"/>
          <w:sz w:val="20"/>
        </w:rPr>
      </w:pPr>
    </w:p>
    <w:p w:rsidR="001D2F38" w:rsidRDefault="006F619B" w:rsidP="008C5083">
      <w:pPr>
        <w:widowControl w:val="0"/>
        <w:suppressAutoHyphens/>
        <w:overflowPunct/>
        <w:autoSpaceDE/>
        <w:autoSpaceDN/>
        <w:adjustRightInd/>
        <w:textAlignment w:val="auto"/>
        <w:rPr>
          <w:rFonts w:ascii="Verdana" w:hAnsi="Verdana" w:cs="Arial"/>
          <w:sz w:val="20"/>
        </w:rPr>
      </w:pPr>
      <w:r>
        <w:rPr>
          <w:rFonts w:ascii="Verdana" w:hAnsi="Verdana" w:cs="Arial"/>
          <w:sz w:val="20"/>
        </w:rPr>
        <w:t>Une</w:t>
      </w:r>
      <w:r w:rsidR="001D2F38" w:rsidRPr="006F619B">
        <w:rPr>
          <w:rFonts w:ascii="Verdana" w:hAnsi="Verdana" w:cs="Arial"/>
          <w:sz w:val="20"/>
        </w:rPr>
        <w:t xml:space="preserve"> structure peut déposer plusieurs projets dans un </w:t>
      </w:r>
      <w:r w:rsidRPr="006F619B">
        <w:rPr>
          <w:rFonts w:ascii="Verdana" w:hAnsi="Verdana" w:cs="Arial"/>
          <w:sz w:val="20"/>
        </w:rPr>
        <w:t>même</w:t>
      </w:r>
      <w:r w:rsidR="001D2F38" w:rsidRPr="006F619B">
        <w:rPr>
          <w:rFonts w:ascii="Verdana" w:hAnsi="Verdana" w:cs="Arial"/>
          <w:sz w:val="20"/>
        </w:rPr>
        <w:t xml:space="preserve"> </w:t>
      </w:r>
      <w:r w:rsidRPr="006F619B">
        <w:rPr>
          <w:rFonts w:ascii="Verdana" w:hAnsi="Verdana" w:cs="Arial"/>
          <w:sz w:val="20"/>
        </w:rPr>
        <w:t>dépôt</w:t>
      </w:r>
      <w:r w:rsidR="001D2F38" w:rsidRPr="006F619B">
        <w:rPr>
          <w:rFonts w:ascii="Verdana" w:hAnsi="Verdana" w:cs="Arial"/>
          <w:sz w:val="20"/>
        </w:rPr>
        <w:t xml:space="preserve">, la </w:t>
      </w:r>
      <w:r w:rsidRPr="006F619B">
        <w:rPr>
          <w:rFonts w:ascii="Verdana" w:hAnsi="Verdana" w:cs="Arial"/>
          <w:sz w:val="20"/>
        </w:rPr>
        <w:t>participation</w:t>
      </w:r>
      <w:r>
        <w:rPr>
          <w:rFonts w:ascii="Verdana" w:hAnsi="Verdana" w:cs="Arial"/>
          <w:sz w:val="20"/>
        </w:rPr>
        <w:t xml:space="preserve"> totale de la R</w:t>
      </w:r>
      <w:r w:rsidR="001D2F38" w:rsidRPr="006F619B">
        <w:rPr>
          <w:rFonts w:ascii="Verdana" w:hAnsi="Verdana" w:cs="Arial"/>
          <w:sz w:val="20"/>
        </w:rPr>
        <w:t>égion sera apprécié</w:t>
      </w:r>
      <w:r>
        <w:rPr>
          <w:rFonts w:ascii="Verdana" w:hAnsi="Verdana" w:cs="Arial"/>
          <w:sz w:val="20"/>
        </w:rPr>
        <w:t>e</w:t>
      </w:r>
      <w:r w:rsidR="001D2F38" w:rsidRPr="006F619B">
        <w:rPr>
          <w:rFonts w:ascii="Verdana" w:hAnsi="Verdana" w:cs="Arial"/>
          <w:sz w:val="20"/>
        </w:rPr>
        <w:t xml:space="preserve"> en fonction de la nature des projets et des </w:t>
      </w:r>
      <w:r w:rsidRPr="006F619B">
        <w:rPr>
          <w:rFonts w:ascii="Verdana" w:hAnsi="Verdana" w:cs="Arial"/>
          <w:sz w:val="20"/>
        </w:rPr>
        <w:t>co-financements</w:t>
      </w:r>
      <w:r w:rsidR="001D2F38" w:rsidRPr="006F619B">
        <w:rPr>
          <w:rFonts w:ascii="Verdana" w:hAnsi="Verdana" w:cs="Arial"/>
          <w:sz w:val="20"/>
        </w:rPr>
        <w:t xml:space="preserve"> obtenus</w:t>
      </w:r>
      <w:r>
        <w:rPr>
          <w:rFonts w:ascii="Verdana" w:hAnsi="Verdana" w:cs="Arial"/>
          <w:sz w:val="20"/>
        </w:rPr>
        <w:t>.</w:t>
      </w:r>
    </w:p>
    <w:p w:rsidR="00BC19FA" w:rsidRDefault="00BC19FA" w:rsidP="008C5083">
      <w:pPr>
        <w:widowControl w:val="0"/>
        <w:suppressAutoHyphens/>
        <w:overflowPunct/>
        <w:autoSpaceDE/>
        <w:autoSpaceDN/>
        <w:adjustRightInd/>
        <w:textAlignment w:val="auto"/>
        <w:rPr>
          <w:rFonts w:ascii="Verdana" w:hAnsi="Verdana" w:cs="Arial"/>
          <w:sz w:val="20"/>
        </w:rPr>
      </w:pPr>
    </w:p>
    <w:p w:rsidR="00BC19FA" w:rsidRDefault="006D3006" w:rsidP="008C5083">
      <w:pPr>
        <w:widowControl w:val="0"/>
        <w:suppressAutoHyphens/>
        <w:overflowPunct/>
        <w:autoSpaceDE/>
        <w:autoSpaceDN/>
        <w:adjustRightInd/>
        <w:textAlignment w:val="auto"/>
        <w:rPr>
          <w:rFonts w:ascii="Verdana" w:hAnsi="Verdana" w:cs="Arial"/>
          <w:sz w:val="20"/>
        </w:rPr>
      </w:pPr>
      <w:r w:rsidRPr="006D3006">
        <w:rPr>
          <w:rFonts w:ascii="Verdana" w:hAnsi="Verdana" w:cs="Arial"/>
          <w:sz w:val="20"/>
        </w:rPr>
        <w:t xml:space="preserve">Une attention particulière sera apportée aux projets accompagnant un ou des </w:t>
      </w:r>
      <w:r w:rsidR="00BC19FA" w:rsidRPr="006D3006">
        <w:rPr>
          <w:rFonts w:ascii="Verdana" w:hAnsi="Verdana" w:cs="Arial"/>
          <w:sz w:val="20"/>
        </w:rPr>
        <w:t>groupe</w:t>
      </w:r>
      <w:r w:rsidRPr="006D3006">
        <w:rPr>
          <w:rFonts w:ascii="Verdana" w:hAnsi="Verdana" w:cs="Arial"/>
          <w:sz w:val="20"/>
        </w:rPr>
        <w:t>s</w:t>
      </w:r>
      <w:r w:rsidR="00BC19FA" w:rsidRPr="006D3006">
        <w:rPr>
          <w:rFonts w:ascii="Verdana" w:hAnsi="Verdana" w:cs="Arial"/>
          <w:sz w:val="20"/>
        </w:rPr>
        <w:t xml:space="preserve"> </w:t>
      </w:r>
      <w:r w:rsidRPr="006D3006">
        <w:rPr>
          <w:rFonts w:ascii="Verdana" w:hAnsi="Verdana" w:cs="Arial"/>
          <w:sz w:val="20"/>
        </w:rPr>
        <w:t>compris entre un minimum de 5</w:t>
      </w:r>
      <w:r w:rsidR="00BC19FA" w:rsidRPr="006D3006">
        <w:rPr>
          <w:rFonts w:ascii="Verdana" w:hAnsi="Verdana" w:cs="Arial"/>
          <w:sz w:val="20"/>
        </w:rPr>
        <w:t xml:space="preserve"> jeunes et un maximum de 15 jeunes. Les jeunes pourront être des volontaires en service civique, des jeunes souhaitant </w:t>
      </w:r>
      <w:r>
        <w:rPr>
          <w:rFonts w:ascii="Verdana" w:hAnsi="Verdana" w:cs="Arial"/>
          <w:sz w:val="20"/>
        </w:rPr>
        <w:t xml:space="preserve">ou ayant déjà </w:t>
      </w:r>
      <w:r w:rsidR="00BC19FA" w:rsidRPr="006D3006">
        <w:rPr>
          <w:rFonts w:ascii="Verdana" w:hAnsi="Verdana" w:cs="Arial"/>
          <w:sz w:val="20"/>
        </w:rPr>
        <w:t xml:space="preserve">réalisé </w:t>
      </w:r>
      <w:r>
        <w:rPr>
          <w:rFonts w:ascii="Verdana" w:hAnsi="Verdana" w:cs="Arial"/>
          <w:sz w:val="20"/>
        </w:rPr>
        <w:t xml:space="preserve">une </w:t>
      </w:r>
      <w:r w:rsidR="00BC19FA" w:rsidRPr="006D3006">
        <w:rPr>
          <w:rFonts w:ascii="Verdana" w:hAnsi="Verdana" w:cs="Arial"/>
          <w:sz w:val="20"/>
        </w:rPr>
        <w:t>mission.</w:t>
      </w:r>
    </w:p>
    <w:p w:rsidR="00DC4B76" w:rsidRDefault="00DC4B76" w:rsidP="008C5083">
      <w:pPr>
        <w:widowControl w:val="0"/>
        <w:suppressAutoHyphens/>
        <w:overflowPunct/>
        <w:autoSpaceDE/>
        <w:autoSpaceDN/>
        <w:adjustRightInd/>
        <w:textAlignment w:val="auto"/>
        <w:rPr>
          <w:rFonts w:ascii="Verdana" w:hAnsi="Verdana" w:cs="Arial"/>
          <w:sz w:val="20"/>
        </w:rPr>
      </w:pPr>
    </w:p>
    <w:p w:rsidR="00DC4B76" w:rsidRPr="00CE47AE" w:rsidRDefault="00DC4B76" w:rsidP="008C5083">
      <w:pPr>
        <w:widowControl w:val="0"/>
        <w:suppressAutoHyphens/>
        <w:overflowPunct/>
        <w:autoSpaceDE/>
        <w:autoSpaceDN/>
        <w:adjustRightInd/>
        <w:textAlignment w:val="auto"/>
        <w:rPr>
          <w:rFonts w:ascii="Verdana" w:hAnsi="Verdana" w:cs="Arial"/>
          <w:sz w:val="20"/>
        </w:rPr>
      </w:pPr>
      <w:r w:rsidRPr="00BB7C32">
        <w:rPr>
          <w:rFonts w:ascii="Verdana" w:hAnsi="Verdana" w:cs="Arial"/>
          <w:sz w:val="20"/>
        </w:rPr>
        <w:t xml:space="preserve">Les actions présentées pourront porter sur plusieurs thématiques de l’Appel à projets, mais </w:t>
      </w:r>
      <w:r w:rsidR="00603171" w:rsidRPr="00BB7C32">
        <w:rPr>
          <w:rFonts w:ascii="Verdana" w:hAnsi="Verdana" w:cs="Arial"/>
          <w:sz w:val="20"/>
        </w:rPr>
        <w:t xml:space="preserve">la structure porteuse de l’action </w:t>
      </w:r>
      <w:r w:rsidRPr="00BB7C32">
        <w:rPr>
          <w:rFonts w:ascii="Verdana" w:hAnsi="Verdana" w:cs="Arial"/>
          <w:sz w:val="20"/>
        </w:rPr>
        <w:t>devr</w:t>
      </w:r>
      <w:r w:rsidR="00603171" w:rsidRPr="00BB7C32">
        <w:rPr>
          <w:rFonts w:ascii="Verdana" w:hAnsi="Verdana" w:cs="Arial"/>
          <w:sz w:val="20"/>
        </w:rPr>
        <w:t xml:space="preserve">a déterminer un </w:t>
      </w:r>
      <w:r w:rsidRPr="00BB7C32">
        <w:rPr>
          <w:rFonts w:ascii="Verdana" w:hAnsi="Verdana" w:cs="Arial"/>
          <w:sz w:val="20"/>
        </w:rPr>
        <w:t>thème prioritaire</w:t>
      </w:r>
      <w:r w:rsidR="00603171" w:rsidRPr="00BB7C32">
        <w:rPr>
          <w:rFonts w:ascii="Verdana" w:hAnsi="Verdana" w:cs="Arial"/>
          <w:sz w:val="20"/>
        </w:rPr>
        <w:t xml:space="preserve"> a</w:t>
      </w:r>
      <w:r w:rsidRPr="00BB7C32">
        <w:rPr>
          <w:rFonts w:ascii="Verdana" w:hAnsi="Verdana" w:cs="Arial"/>
          <w:sz w:val="20"/>
        </w:rPr>
        <w:t>u projet.</w:t>
      </w:r>
    </w:p>
    <w:p w:rsidR="008C5083" w:rsidRPr="00872568" w:rsidRDefault="008C5083" w:rsidP="008C5083">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8C5083" w:rsidRPr="00872568" w:rsidRDefault="008C5083" w:rsidP="008C5083">
      <w:pPr>
        <w:widowControl w:val="0"/>
        <w:tabs>
          <w:tab w:val="left" w:pos="0"/>
        </w:tabs>
        <w:suppressAutoHyphens/>
        <w:overflowPunct/>
        <w:autoSpaceDE/>
        <w:autoSpaceDN/>
        <w:adjustRightInd/>
        <w:textAlignment w:val="auto"/>
        <w:rPr>
          <w:rFonts w:ascii="Verdana" w:eastAsia="Arial Unicode MS" w:hAnsi="Verdana" w:cs="Arial"/>
          <w:b/>
          <w:bCs/>
          <w:kern w:val="1"/>
          <w:sz w:val="20"/>
          <w:lang w:eastAsia="zh-CN"/>
        </w:rPr>
      </w:pPr>
      <w:r w:rsidRPr="00872568">
        <w:rPr>
          <w:rFonts w:ascii="Verdana" w:eastAsia="Arial Unicode MS" w:hAnsi="Verdana" w:cs="Arial"/>
          <w:b/>
          <w:bCs/>
          <w:kern w:val="1"/>
          <w:sz w:val="20"/>
          <w:lang w:eastAsia="zh-CN"/>
        </w:rPr>
        <w:t>B-2 MONTANT DE L’AIDE</w:t>
      </w:r>
    </w:p>
    <w:p w:rsidR="00116DBA" w:rsidRPr="00BB7C32" w:rsidRDefault="00116DBA" w:rsidP="00116DBA">
      <w:pPr>
        <w:widowControl w:val="0"/>
        <w:tabs>
          <w:tab w:val="left" w:pos="0"/>
        </w:tabs>
        <w:suppressAutoHyphens/>
        <w:overflowPunct/>
        <w:autoSpaceDE/>
        <w:autoSpaceDN/>
        <w:adjustRightInd/>
        <w:textAlignment w:val="auto"/>
        <w:rPr>
          <w:rFonts w:ascii="Verdana" w:eastAsia="Arial Unicode MS" w:hAnsi="Verdana" w:cs="Arial"/>
          <w:bCs/>
          <w:kern w:val="1"/>
          <w:sz w:val="20"/>
          <w:lang w:eastAsia="zh-CN"/>
        </w:rPr>
      </w:pPr>
      <w:r w:rsidRPr="00BB7C32">
        <w:rPr>
          <w:rFonts w:ascii="Verdana" w:eastAsia="Arial Unicode MS" w:hAnsi="Verdana" w:cs="Arial"/>
          <w:bCs/>
          <w:kern w:val="1"/>
          <w:sz w:val="20"/>
          <w:lang w:eastAsia="zh-CN"/>
        </w:rPr>
        <w:t>Dans la limite des crédits disponibles, le montant du soutien de la Région est établi à hauteur de maximum 50% des dépenses TTC engagées</w:t>
      </w:r>
      <w:r w:rsidR="00740A93" w:rsidRPr="00BB7C32">
        <w:rPr>
          <w:rFonts w:ascii="Verdana" w:eastAsia="Arial Unicode MS" w:hAnsi="Verdana" w:cs="Arial"/>
          <w:bCs/>
          <w:kern w:val="1"/>
          <w:sz w:val="20"/>
          <w:lang w:eastAsia="zh-CN"/>
        </w:rPr>
        <w:t xml:space="preserve"> pour chacun des projets présentés</w:t>
      </w:r>
      <w:r w:rsidRPr="00BB7C32">
        <w:rPr>
          <w:rFonts w:ascii="Verdana" w:eastAsia="Arial Unicode MS" w:hAnsi="Verdana" w:cs="Arial"/>
          <w:bCs/>
          <w:kern w:val="1"/>
          <w:sz w:val="20"/>
          <w:lang w:eastAsia="zh-CN"/>
        </w:rPr>
        <w:t> :</w:t>
      </w:r>
    </w:p>
    <w:p w:rsidR="00116DBA" w:rsidRPr="00BB7C32" w:rsidRDefault="00116DBA" w:rsidP="00116DBA">
      <w:pPr>
        <w:widowControl w:val="0"/>
        <w:numPr>
          <w:ilvl w:val="0"/>
          <w:numId w:val="16"/>
        </w:numPr>
        <w:suppressAutoHyphens/>
        <w:overflowPunct/>
        <w:autoSpaceDE/>
        <w:autoSpaceDN/>
        <w:adjustRightInd/>
        <w:textAlignment w:val="auto"/>
        <w:rPr>
          <w:rFonts w:ascii="Verdana" w:eastAsia="SimSun" w:hAnsi="Verdana" w:cs="Lucida Sans"/>
          <w:bCs/>
          <w:kern w:val="1"/>
          <w:sz w:val="20"/>
          <w:lang w:eastAsia="hi-IN" w:bidi="hi-IN"/>
        </w:rPr>
      </w:pPr>
      <w:r w:rsidRPr="00BB7C32">
        <w:rPr>
          <w:rFonts w:ascii="Verdana" w:eastAsia="SimSun" w:hAnsi="Verdana" w:cs="Lucida Sans"/>
          <w:bCs/>
          <w:kern w:val="1"/>
          <w:sz w:val="20"/>
          <w:lang w:eastAsia="hi-IN" w:bidi="hi-IN"/>
        </w:rPr>
        <w:t>Pour les projets infra régionaux : plafonné à 25 000 €</w:t>
      </w:r>
      <w:r w:rsidR="00707FBB" w:rsidRPr="00BB7C32">
        <w:rPr>
          <w:rFonts w:ascii="Verdana" w:eastAsia="SimSun" w:hAnsi="Verdana" w:cs="Lucida Sans"/>
          <w:bCs/>
          <w:kern w:val="1"/>
          <w:sz w:val="20"/>
          <w:lang w:eastAsia="hi-IN" w:bidi="hi-IN"/>
        </w:rPr>
        <w:t xml:space="preserve"> par projet</w:t>
      </w:r>
      <w:r w:rsidRPr="00BB7C32">
        <w:rPr>
          <w:rFonts w:ascii="Verdana" w:eastAsia="SimSun" w:hAnsi="Verdana" w:cs="Lucida Sans"/>
          <w:bCs/>
          <w:kern w:val="1"/>
          <w:sz w:val="20"/>
          <w:lang w:eastAsia="hi-IN" w:bidi="hi-IN"/>
        </w:rPr>
        <w:t>.</w:t>
      </w:r>
    </w:p>
    <w:p w:rsidR="00116DBA" w:rsidRPr="00BB7C32" w:rsidRDefault="00116DBA" w:rsidP="00116DBA">
      <w:pPr>
        <w:widowControl w:val="0"/>
        <w:numPr>
          <w:ilvl w:val="0"/>
          <w:numId w:val="16"/>
        </w:numPr>
        <w:suppressAutoHyphens/>
        <w:overflowPunct/>
        <w:autoSpaceDE/>
        <w:autoSpaceDN/>
        <w:adjustRightInd/>
        <w:textAlignment w:val="auto"/>
        <w:rPr>
          <w:rFonts w:ascii="Verdana" w:eastAsia="SimSun" w:hAnsi="Verdana" w:cs="Lucida Sans"/>
          <w:bCs/>
          <w:kern w:val="1"/>
          <w:sz w:val="20"/>
          <w:lang w:eastAsia="hi-IN" w:bidi="hi-IN"/>
        </w:rPr>
      </w:pPr>
      <w:r w:rsidRPr="00BB7C32">
        <w:rPr>
          <w:rFonts w:ascii="Verdana" w:eastAsia="SimSun" w:hAnsi="Verdana" w:cs="Lucida Sans"/>
          <w:bCs/>
          <w:kern w:val="1"/>
          <w:sz w:val="20"/>
          <w:lang w:eastAsia="hi-IN" w:bidi="hi-IN"/>
        </w:rPr>
        <w:t>Pour les projets à l’échelle du territoire de la Nouvelle-Aquitaine : plafonné à 50 000 €</w:t>
      </w:r>
      <w:r w:rsidR="00707FBB" w:rsidRPr="00BB7C32">
        <w:rPr>
          <w:rFonts w:ascii="Verdana" w:eastAsia="SimSun" w:hAnsi="Verdana" w:cs="Lucida Sans"/>
          <w:bCs/>
          <w:kern w:val="1"/>
          <w:sz w:val="20"/>
          <w:lang w:eastAsia="hi-IN" w:bidi="hi-IN"/>
        </w:rPr>
        <w:t xml:space="preserve"> par projet</w:t>
      </w:r>
      <w:r w:rsidRPr="00BB7C32">
        <w:rPr>
          <w:rFonts w:ascii="Verdana" w:eastAsia="SimSun" w:hAnsi="Verdana" w:cs="Lucida Sans"/>
          <w:bCs/>
          <w:kern w:val="1"/>
          <w:sz w:val="20"/>
          <w:lang w:eastAsia="hi-IN" w:bidi="hi-IN"/>
        </w:rPr>
        <w:t>.</w:t>
      </w:r>
    </w:p>
    <w:p w:rsidR="00F55F99" w:rsidRPr="00315161" w:rsidRDefault="00F55F99" w:rsidP="00F55F99">
      <w:pPr>
        <w:widowControl w:val="0"/>
        <w:suppressAutoHyphens/>
        <w:overflowPunct/>
        <w:autoSpaceDE/>
        <w:autoSpaceDN/>
        <w:adjustRightInd/>
        <w:ind w:left="360"/>
        <w:textAlignment w:val="auto"/>
        <w:rPr>
          <w:rFonts w:ascii="Verdana" w:eastAsia="SimSun" w:hAnsi="Verdana" w:cs="Lucida Sans"/>
          <w:bCs/>
          <w:kern w:val="1"/>
          <w:sz w:val="20"/>
          <w:lang w:eastAsia="hi-IN" w:bidi="hi-IN"/>
        </w:rPr>
      </w:pPr>
      <w:r w:rsidRPr="00BB7C32">
        <w:rPr>
          <w:rFonts w:ascii="Verdana" w:eastAsia="SimSun" w:hAnsi="Verdana" w:cs="Lucida Sans"/>
          <w:bCs/>
          <w:kern w:val="1"/>
          <w:sz w:val="20"/>
          <w:lang w:eastAsia="hi-IN" w:bidi="hi-IN"/>
        </w:rPr>
        <w:lastRenderedPageBreak/>
        <w:t>Une même structure peut proposer plusieurs projets dans un même dépôt.</w:t>
      </w:r>
    </w:p>
    <w:p w:rsidR="00116DBA" w:rsidRPr="00315161" w:rsidRDefault="00116DBA" w:rsidP="00DF158E">
      <w:pPr>
        <w:widowControl w:val="0"/>
        <w:tabs>
          <w:tab w:val="left" w:pos="0"/>
        </w:tabs>
        <w:suppressAutoHyphens/>
        <w:overflowPunct/>
        <w:autoSpaceDE/>
        <w:autoSpaceDN/>
        <w:adjustRightInd/>
        <w:textAlignment w:val="auto"/>
        <w:rPr>
          <w:rFonts w:ascii="Verdana" w:eastAsia="Arial Unicode MS" w:hAnsi="Verdana" w:cs="Arial"/>
          <w:bCs/>
          <w:kern w:val="1"/>
          <w:sz w:val="20"/>
          <w:lang w:eastAsia="zh-CN"/>
        </w:rPr>
      </w:pPr>
    </w:p>
    <w:p w:rsidR="002E441F" w:rsidRPr="00872568" w:rsidRDefault="002E441F" w:rsidP="002E441F">
      <w:pPr>
        <w:widowControl w:val="0"/>
        <w:tabs>
          <w:tab w:val="left" w:pos="0"/>
        </w:tabs>
        <w:suppressAutoHyphens/>
        <w:overflowPunct/>
        <w:autoSpaceDE/>
        <w:autoSpaceDN/>
        <w:adjustRightInd/>
        <w:textAlignment w:val="auto"/>
        <w:rPr>
          <w:rFonts w:ascii="Verdana" w:eastAsia="Arial Unicode MS" w:hAnsi="Verdana" w:cs="Arial"/>
          <w:bCs/>
          <w:kern w:val="1"/>
          <w:sz w:val="20"/>
          <w:lang w:eastAsia="zh-CN"/>
        </w:rPr>
      </w:pPr>
      <w:r w:rsidRPr="00872568">
        <w:rPr>
          <w:rFonts w:ascii="Verdana" w:eastAsia="Arial Unicode MS" w:hAnsi="Verdana" w:cs="Arial"/>
          <w:b/>
          <w:bCs/>
          <w:kern w:val="1"/>
          <w:sz w:val="20"/>
          <w:lang w:eastAsia="zh-CN"/>
        </w:rPr>
        <w:t>B-3 BÉNÉFICIAIRES</w:t>
      </w:r>
      <w:r w:rsidR="001D2F38">
        <w:rPr>
          <w:rFonts w:ascii="Verdana" w:eastAsia="Arial Unicode MS" w:hAnsi="Verdana" w:cs="Arial"/>
          <w:b/>
          <w:bCs/>
          <w:kern w:val="1"/>
          <w:sz w:val="20"/>
          <w:lang w:eastAsia="zh-CN"/>
        </w:rPr>
        <w:t xml:space="preserve"> </w:t>
      </w:r>
    </w:p>
    <w:p w:rsidR="002E441F" w:rsidRPr="00F143D5" w:rsidRDefault="002E441F" w:rsidP="002E441F">
      <w:pPr>
        <w:overflowPunct/>
        <w:autoSpaceDE/>
        <w:autoSpaceDN/>
        <w:adjustRightInd/>
        <w:spacing w:after="160" w:line="254" w:lineRule="auto"/>
        <w:textAlignment w:val="auto"/>
        <w:rPr>
          <w:rFonts w:ascii="Verdana" w:eastAsia="Calibri" w:hAnsi="Verdana" w:cs="Verdana"/>
          <w:color w:val="FF0000"/>
          <w:kern w:val="1"/>
          <w:sz w:val="20"/>
          <w:lang w:eastAsia="ar-SA"/>
        </w:rPr>
      </w:pPr>
      <w:r w:rsidRPr="00872568">
        <w:rPr>
          <w:rFonts w:ascii="Verdana" w:eastAsia="Calibri" w:hAnsi="Verdana" w:cs="Verdana"/>
          <w:kern w:val="1"/>
          <w:sz w:val="20"/>
          <w:lang w:eastAsia="ar-SA"/>
        </w:rPr>
        <w:t xml:space="preserve">Associations </w:t>
      </w:r>
      <w:r w:rsidRPr="00856472">
        <w:rPr>
          <w:rFonts w:ascii="Verdana" w:eastAsia="Calibri" w:hAnsi="Verdana" w:cs="Verdana"/>
          <w:kern w:val="1"/>
          <w:sz w:val="20"/>
          <w:lang w:eastAsia="ar-SA"/>
        </w:rPr>
        <w:t xml:space="preserve">loi </w:t>
      </w:r>
      <w:r w:rsidRPr="006F619B">
        <w:rPr>
          <w:rFonts w:ascii="Verdana" w:eastAsia="Calibri" w:hAnsi="Verdana" w:cs="Verdana"/>
          <w:kern w:val="1"/>
          <w:sz w:val="20"/>
          <w:lang w:eastAsia="ar-SA"/>
        </w:rPr>
        <w:t>1901</w:t>
      </w:r>
      <w:r w:rsidR="00856472" w:rsidRPr="006F619B">
        <w:rPr>
          <w:rFonts w:ascii="Verdana" w:eastAsia="Calibri" w:hAnsi="Verdana" w:cs="Verdana"/>
          <w:kern w:val="1"/>
          <w:sz w:val="20"/>
          <w:lang w:eastAsia="ar-SA"/>
        </w:rPr>
        <w:t xml:space="preserve"> et Parcs naturels Régionaux (PNR).</w:t>
      </w:r>
    </w:p>
    <w:p w:rsidR="00872568" w:rsidRDefault="00872568" w:rsidP="00872568">
      <w:pPr>
        <w:widowControl w:val="0"/>
        <w:suppressAutoHyphens/>
        <w:overflowPunct/>
        <w:autoSpaceDE/>
        <w:autoSpaceDN/>
        <w:adjustRightInd/>
        <w:textAlignment w:val="auto"/>
        <w:rPr>
          <w:rFonts w:ascii="Verdana" w:eastAsia="Arial Unicode MS" w:hAnsi="Verdana" w:cs="Arial"/>
          <w:b/>
          <w:bCs/>
          <w:kern w:val="1"/>
          <w:sz w:val="20"/>
          <w:u w:val="single"/>
          <w:lang w:eastAsia="zh-CN"/>
        </w:rPr>
      </w:pPr>
    </w:p>
    <w:p w:rsidR="00872568" w:rsidRDefault="00AB17F3" w:rsidP="00872568">
      <w:pPr>
        <w:widowControl w:val="0"/>
        <w:suppressAutoHyphens/>
        <w:overflowPunct/>
        <w:autoSpaceDE/>
        <w:autoSpaceDN/>
        <w:adjustRightInd/>
        <w:textAlignment w:val="auto"/>
        <w:rPr>
          <w:rFonts w:ascii="Verdana" w:eastAsia="Arial Unicode MS" w:hAnsi="Verdana" w:cs="Arial"/>
          <w:b/>
          <w:bCs/>
          <w:kern w:val="1"/>
          <w:sz w:val="20"/>
          <w:u w:val="single"/>
          <w:lang w:eastAsia="zh-CN"/>
        </w:rPr>
      </w:pPr>
      <w:r>
        <w:rPr>
          <w:rFonts w:ascii="Verdana" w:eastAsia="Arial Unicode MS" w:hAnsi="Verdana" w:cs="Arial"/>
          <w:b/>
          <w:bCs/>
          <w:kern w:val="1"/>
          <w:sz w:val="20"/>
          <w:u w:val="single"/>
          <w:lang w:eastAsia="zh-CN"/>
        </w:rPr>
        <w:t>ARTICLE 3</w:t>
      </w:r>
      <w:r w:rsidR="00EB2639">
        <w:rPr>
          <w:rFonts w:ascii="Verdana" w:eastAsia="Arial Unicode MS" w:hAnsi="Verdana" w:cs="Arial"/>
          <w:b/>
          <w:bCs/>
          <w:kern w:val="1"/>
          <w:sz w:val="20"/>
          <w:u w:val="single"/>
          <w:lang w:eastAsia="zh-CN"/>
        </w:rPr>
        <w:t>-</w:t>
      </w:r>
      <w:r w:rsidR="005D52BF">
        <w:rPr>
          <w:rFonts w:ascii="Verdana" w:eastAsia="Arial Unicode MS" w:hAnsi="Verdana" w:cs="Arial"/>
          <w:b/>
          <w:bCs/>
          <w:kern w:val="1"/>
          <w:sz w:val="20"/>
          <w:u w:val="single"/>
          <w:lang w:eastAsia="zh-CN"/>
        </w:rPr>
        <w:t xml:space="preserve"> </w:t>
      </w:r>
      <w:r w:rsidR="00872568" w:rsidRPr="00872568">
        <w:rPr>
          <w:rFonts w:ascii="Verdana" w:eastAsia="Arial Unicode MS" w:hAnsi="Verdana" w:cs="Arial"/>
          <w:b/>
          <w:bCs/>
          <w:kern w:val="1"/>
          <w:sz w:val="20"/>
          <w:u w:val="single"/>
          <w:lang w:eastAsia="zh-CN"/>
        </w:rPr>
        <w:t>MODALITÉS DE PUBLICITE ET DE DÉPÔT DE LA DEMANDE DE FINANCEMENT REGIONAL</w:t>
      </w:r>
    </w:p>
    <w:p w:rsidR="001906C8" w:rsidRPr="00F437A2" w:rsidRDefault="001906C8" w:rsidP="001906C8">
      <w:pPr>
        <w:widowControl w:val="0"/>
        <w:suppressAutoHyphens/>
        <w:overflowPunct/>
        <w:autoSpaceDE/>
        <w:autoSpaceDN/>
        <w:adjustRightInd/>
        <w:textAlignment w:val="auto"/>
        <w:rPr>
          <w:rFonts w:ascii="Verdana" w:eastAsia="Arial Unicode MS" w:hAnsi="Verdana" w:cs="Arial"/>
          <w:bCs/>
          <w:color w:val="FF0000"/>
          <w:kern w:val="1"/>
          <w:sz w:val="20"/>
          <w:lang w:eastAsia="zh-CN"/>
        </w:rPr>
      </w:pPr>
      <w:r w:rsidRPr="001906C8">
        <w:rPr>
          <w:rFonts w:ascii="Verdana" w:eastAsia="Arial Unicode MS" w:hAnsi="Verdana" w:cs="Arial"/>
          <w:bCs/>
          <w:color w:val="000000"/>
          <w:kern w:val="1"/>
          <w:sz w:val="20"/>
          <w:lang w:eastAsia="zh-CN"/>
        </w:rPr>
        <w:t xml:space="preserve">Les demandes sont à transmettre à la Région </w:t>
      </w:r>
      <w:r>
        <w:rPr>
          <w:rFonts w:ascii="Verdana" w:eastAsia="Arial Unicode MS" w:hAnsi="Verdana" w:cs="Arial"/>
          <w:bCs/>
          <w:color w:val="000000"/>
          <w:kern w:val="1"/>
          <w:sz w:val="20"/>
          <w:lang w:eastAsia="zh-CN"/>
        </w:rPr>
        <w:t xml:space="preserve">par voie </w:t>
      </w:r>
      <w:r w:rsidRPr="00F437A2">
        <w:rPr>
          <w:rFonts w:ascii="Verdana" w:eastAsia="Arial Unicode MS" w:hAnsi="Verdana" w:cs="Arial"/>
          <w:bCs/>
          <w:color w:val="000000"/>
          <w:kern w:val="1"/>
          <w:sz w:val="20"/>
          <w:lang w:eastAsia="zh-CN"/>
        </w:rPr>
        <w:t>dématérialisée</w:t>
      </w:r>
      <w:r w:rsidR="00F437A2">
        <w:rPr>
          <w:rFonts w:ascii="Verdana" w:eastAsia="Arial Unicode MS" w:hAnsi="Verdana" w:cs="Arial"/>
          <w:bCs/>
          <w:color w:val="FF0000"/>
          <w:kern w:val="1"/>
          <w:sz w:val="20"/>
          <w:lang w:eastAsia="zh-CN"/>
        </w:rPr>
        <w:t>.</w:t>
      </w:r>
    </w:p>
    <w:p w:rsidR="001906C8" w:rsidRPr="00F437A2" w:rsidRDefault="001906C8" w:rsidP="001906C8">
      <w:pPr>
        <w:widowControl w:val="0"/>
        <w:suppressAutoHyphens/>
        <w:overflowPunct/>
        <w:autoSpaceDE/>
        <w:autoSpaceDN/>
        <w:adjustRightInd/>
        <w:textAlignment w:val="auto"/>
        <w:rPr>
          <w:rFonts w:ascii="Verdana" w:eastAsia="Arial Unicode MS" w:hAnsi="Verdana" w:cs="Arial"/>
          <w:bCs/>
          <w:color w:val="000000"/>
          <w:kern w:val="1"/>
          <w:sz w:val="20"/>
          <w:lang w:eastAsia="zh-CN"/>
        </w:rPr>
      </w:pPr>
      <w:r w:rsidRPr="00F437A2">
        <w:rPr>
          <w:rFonts w:ascii="Verdana" w:eastAsia="Arial Unicode MS" w:hAnsi="Verdana" w:cs="Arial"/>
          <w:bCs/>
          <w:color w:val="000000"/>
          <w:kern w:val="1"/>
          <w:sz w:val="20"/>
          <w:lang w:eastAsia="zh-CN"/>
        </w:rPr>
        <w:t>Seuls les projets complets et validés dans les délais impartis sont examinés.</w:t>
      </w:r>
    </w:p>
    <w:p w:rsidR="00DD472B" w:rsidRPr="00F437A2" w:rsidRDefault="00DD472B" w:rsidP="00872568">
      <w:pPr>
        <w:widowControl w:val="0"/>
        <w:suppressAutoHyphens/>
        <w:overflowPunct/>
        <w:autoSpaceDE/>
        <w:autoSpaceDN/>
        <w:adjustRightInd/>
        <w:textAlignment w:val="auto"/>
        <w:rPr>
          <w:rFonts w:ascii="Verdana" w:eastAsia="Arial Unicode MS" w:hAnsi="Verdana" w:cs="Arial"/>
          <w:b/>
          <w:bCs/>
          <w:kern w:val="1"/>
          <w:sz w:val="20"/>
          <w:lang w:eastAsia="zh-CN"/>
        </w:rPr>
      </w:pPr>
    </w:p>
    <w:p w:rsidR="002E441F" w:rsidRPr="00582BE2" w:rsidRDefault="00967D84" w:rsidP="00872568">
      <w:pPr>
        <w:widowControl w:val="0"/>
        <w:suppressAutoHyphens/>
        <w:overflowPunct/>
        <w:autoSpaceDE/>
        <w:autoSpaceDN/>
        <w:adjustRightInd/>
        <w:textAlignment w:val="auto"/>
        <w:rPr>
          <w:rFonts w:ascii="Verdana" w:eastAsia="Arial Unicode MS" w:hAnsi="Verdana" w:cs="Arial"/>
          <w:bCs/>
          <w:kern w:val="1"/>
          <w:sz w:val="20"/>
          <w:lang w:eastAsia="zh-CN"/>
        </w:rPr>
      </w:pPr>
      <w:r w:rsidRPr="00582BE2">
        <w:rPr>
          <w:rFonts w:ascii="Verdana" w:eastAsia="Arial Unicode MS" w:hAnsi="Verdana" w:cs="Arial"/>
          <w:bCs/>
          <w:kern w:val="1"/>
          <w:sz w:val="20"/>
          <w:lang w:eastAsia="zh-CN"/>
        </w:rPr>
        <w:t>Pièces</w:t>
      </w:r>
      <w:r w:rsidR="001906C8" w:rsidRPr="00582BE2">
        <w:rPr>
          <w:rFonts w:ascii="Verdana" w:eastAsia="Arial Unicode MS" w:hAnsi="Verdana" w:cs="Arial"/>
          <w:bCs/>
          <w:kern w:val="1"/>
          <w:sz w:val="20"/>
          <w:lang w:eastAsia="zh-CN"/>
        </w:rPr>
        <w:t xml:space="preserve"> constitutives de la demande :</w:t>
      </w:r>
    </w:p>
    <w:p w:rsidR="002E441F" w:rsidRPr="00872568" w:rsidRDefault="002E441F" w:rsidP="002E441F">
      <w:pPr>
        <w:widowControl w:val="0"/>
        <w:suppressAutoHyphens/>
        <w:overflowPunct/>
        <w:autoSpaceDE/>
        <w:autoSpaceDN/>
        <w:adjustRightInd/>
        <w:textAlignment w:val="auto"/>
        <w:rPr>
          <w:rFonts w:ascii="Verdana" w:eastAsia="Arial Unicode MS" w:hAnsi="Verdana" w:cs="Arial"/>
          <w:b/>
          <w:bCs/>
          <w:kern w:val="1"/>
          <w:sz w:val="20"/>
          <w:lang w:eastAsia="zh-CN"/>
        </w:rPr>
      </w:pPr>
    </w:p>
    <w:p w:rsidR="002E441F" w:rsidRPr="001906C8" w:rsidRDefault="002E441F" w:rsidP="002E441F">
      <w:pPr>
        <w:widowControl w:val="0"/>
        <w:numPr>
          <w:ilvl w:val="0"/>
          <w:numId w:val="17"/>
        </w:numPr>
        <w:suppressAutoHyphens/>
        <w:overflowPunct/>
        <w:autoSpaceDE/>
        <w:autoSpaceDN/>
        <w:adjustRightInd/>
        <w:textAlignment w:val="auto"/>
        <w:rPr>
          <w:rFonts w:ascii="Verdana" w:eastAsia="Arial Unicode MS" w:hAnsi="Verdana" w:cs="Arial"/>
          <w:bCs/>
          <w:kern w:val="1"/>
          <w:sz w:val="20"/>
          <w:lang w:eastAsia="zh-CN"/>
        </w:rPr>
      </w:pPr>
      <w:r w:rsidRPr="001906C8">
        <w:rPr>
          <w:rFonts w:ascii="Verdana" w:eastAsia="Arial Unicode MS" w:hAnsi="Verdana" w:cs="Arial"/>
          <w:bCs/>
          <w:kern w:val="1"/>
          <w:sz w:val="20"/>
          <w:lang w:eastAsia="zh-CN"/>
        </w:rPr>
        <w:t xml:space="preserve">Demande d’aide régionale </w:t>
      </w:r>
      <w:r w:rsidR="00872568" w:rsidRPr="001906C8">
        <w:rPr>
          <w:rFonts w:ascii="Verdana" w:eastAsia="Arial Unicode MS" w:hAnsi="Verdana" w:cs="Arial"/>
          <w:bCs/>
          <w:kern w:val="1"/>
          <w:sz w:val="20"/>
          <w:lang w:eastAsia="zh-CN"/>
        </w:rPr>
        <w:t xml:space="preserve">dématérialisée </w:t>
      </w:r>
      <w:r w:rsidR="001906C8">
        <w:rPr>
          <w:rFonts w:ascii="Verdana" w:eastAsia="Arial Unicode MS" w:hAnsi="Verdana" w:cs="Arial"/>
          <w:bCs/>
          <w:kern w:val="1"/>
          <w:sz w:val="20"/>
          <w:lang w:eastAsia="zh-CN"/>
        </w:rPr>
        <w:t>présentant le projet</w:t>
      </w:r>
    </w:p>
    <w:p w:rsidR="002E441F" w:rsidRPr="001906C8" w:rsidRDefault="001906C8" w:rsidP="002E441F">
      <w:pPr>
        <w:widowControl w:val="0"/>
        <w:numPr>
          <w:ilvl w:val="0"/>
          <w:numId w:val="17"/>
        </w:numPr>
        <w:suppressAutoHyphens/>
        <w:overflowPunct/>
        <w:autoSpaceDE/>
        <w:autoSpaceDN/>
        <w:adjustRightInd/>
        <w:textAlignment w:val="auto"/>
        <w:rPr>
          <w:rFonts w:ascii="Verdana" w:eastAsia="Arial Unicode MS" w:hAnsi="Verdana" w:cs="Arial"/>
          <w:bCs/>
          <w:kern w:val="1"/>
          <w:sz w:val="20"/>
          <w:lang w:eastAsia="zh-CN"/>
        </w:rPr>
      </w:pPr>
      <w:r>
        <w:rPr>
          <w:rFonts w:ascii="Verdana" w:eastAsia="Arial Unicode MS" w:hAnsi="Verdana" w:cs="Arial"/>
          <w:bCs/>
          <w:kern w:val="1"/>
          <w:sz w:val="20"/>
          <w:lang w:eastAsia="zh-CN"/>
        </w:rPr>
        <w:t>Budget prévisionnel du projet</w:t>
      </w:r>
    </w:p>
    <w:p w:rsidR="002E441F" w:rsidRPr="00872568" w:rsidRDefault="002E441F" w:rsidP="002E441F">
      <w:pPr>
        <w:widowControl w:val="0"/>
        <w:numPr>
          <w:ilvl w:val="0"/>
          <w:numId w:val="17"/>
        </w:numPr>
        <w:suppressAutoHyphens/>
        <w:overflowPunct/>
        <w:autoSpaceDE/>
        <w:autoSpaceDN/>
        <w:adjustRightInd/>
        <w:textAlignment w:val="auto"/>
        <w:rPr>
          <w:rFonts w:ascii="Verdana" w:eastAsia="Arial Unicode MS" w:hAnsi="Verdana" w:cs="Arial"/>
          <w:bCs/>
          <w:kern w:val="1"/>
          <w:sz w:val="20"/>
          <w:lang w:eastAsia="zh-CN"/>
        </w:rPr>
      </w:pPr>
      <w:r w:rsidRPr="00872568">
        <w:rPr>
          <w:rFonts w:ascii="Verdana" w:eastAsia="Arial Unicode MS" w:hAnsi="Verdana" w:cs="Arial"/>
          <w:bCs/>
          <w:kern w:val="1"/>
          <w:sz w:val="20"/>
          <w:lang w:eastAsia="zh-CN"/>
        </w:rPr>
        <w:t xml:space="preserve">RIB de </w:t>
      </w:r>
      <w:r w:rsidRPr="006D3006">
        <w:rPr>
          <w:rFonts w:ascii="Verdana" w:eastAsia="Arial Unicode MS" w:hAnsi="Verdana" w:cs="Arial"/>
          <w:bCs/>
          <w:kern w:val="1"/>
          <w:sz w:val="20"/>
          <w:lang w:eastAsia="zh-CN"/>
        </w:rPr>
        <w:t xml:space="preserve">l’établissement </w:t>
      </w:r>
      <w:r w:rsidR="006847AA" w:rsidRPr="006D3006">
        <w:rPr>
          <w:rFonts w:ascii="Verdana" w:eastAsia="Arial Unicode MS" w:hAnsi="Verdana" w:cs="Arial"/>
          <w:bCs/>
          <w:kern w:val="1"/>
          <w:sz w:val="20"/>
          <w:lang w:eastAsia="zh-CN"/>
        </w:rPr>
        <w:t xml:space="preserve">demandeur et recevant le soutien </w:t>
      </w:r>
      <w:r w:rsidRPr="00872568">
        <w:rPr>
          <w:rFonts w:ascii="Verdana" w:eastAsia="Arial Unicode MS" w:hAnsi="Verdana" w:cs="Arial"/>
          <w:bCs/>
          <w:kern w:val="1"/>
          <w:sz w:val="20"/>
          <w:lang w:eastAsia="zh-CN"/>
        </w:rPr>
        <w:t>datant de moins de 2 mois</w:t>
      </w:r>
    </w:p>
    <w:p w:rsidR="002E441F" w:rsidRPr="00872568" w:rsidRDefault="002E441F" w:rsidP="002E441F">
      <w:pPr>
        <w:widowControl w:val="0"/>
        <w:numPr>
          <w:ilvl w:val="0"/>
          <w:numId w:val="17"/>
        </w:numPr>
        <w:suppressAutoHyphens/>
        <w:overflowPunct/>
        <w:autoSpaceDE/>
        <w:autoSpaceDN/>
        <w:adjustRightInd/>
        <w:textAlignment w:val="auto"/>
        <w:rPr>
          <w:rFonts w:ascii="Verdana" w:eastAsia="Arial Unicode MS" w:hAnsi="Verdana" w:cs="Arial"/>
          <w:bCs/>
          <w:kern w:val="1"/>
          <w:sz w:val="20"/>
          <w:lang w:eastAsia="zh-CN"/>
        </w:rPr>
      </w:pPr>
      <w:r w:rsidRPr="00872568">
        <w:rPr>
          <w:rFonts w:ascii="Verdana" w:eastAsia="Arial Unicode MS" w:hAnsi="Verdana" w:cs="Arial"/>
          <w:bCs/>
          <w:kern w:val="1"/>
          <w:sz w:val="20"/>
          <w:lang w:eastAsia="zh-CN"/>
        </w:rPr>
        <w:t>Statut de la structure</w:t>
      </w:r>
    </w:p>
    <w:p w:rsidR="002E441F" w:rsidRPr="006D3006" w:rsidRDefault="002E441F" w:rsidP="002E441F">
      <w:pPr>
        <w:widowControl w:val="0"/>
        <w:numPr>
          <w:ilvl w:val="0"/>
          <w:numId w:val="17"/>
        </w:numPr>
        <w:suppressAutoHyphens/>
        <w:overflowPunct/>
        <w:autoSpaceDE/>
        <w:autoSpaceDN/>
        <w:adjustRightInd/>
        <w:jc w:val="left"/>
        <w:textAlignment w:val="auto"/>
        <w:rPr>
          <w:rFonts w:ascii="Verdana" w:hAnsi="Verdana"/>
          <w:sz w:val="20"/>
        </w:rPr>
      </w:pPr>
      <w:r w:rsidRPr="006D3006">
        <w:rPr>
          <w:rFonts w:ascii="Verdana" w:hAnsi="Verdana"/>
          <w:sz w:val="20"/>
        </w:rPr>
        <w:t>F</w:t>
      </w:r>
      <w:r w:rsidR="00872568" w:rsidRPr="006D3006">
        <w:rPr>
          <w:rFonts w:ascii="Verdana" w:hAnsi="Verdana"/>
          <w:sz w:val="20"/>
        </w:rPr>
        <w:t xml:space="preserve">iche INSEE, autrement intitulée </w:t>
      </w:r>
      <w:r w:rsidRPr="006D3006">
        <w:rPr>
          <w:rFonts w:ascii="Verdana" w:hAnsi="Verdana"/>
          <w:sz w:val="20"/>
        </w:rPr>
        <w:t>Avis de</w:t>
      </w:r>
      <w:r w:rsidR="006847AA" w:rsidRPr="006D3006">
        <w:rPr>
          <w:rFonts w:ascii="Verdana" w:hAnsi="Verdana"/>
          <w:sz w:val="20"/>
        </w:rPr>
        <w:t xml:space="preserve"> situation au répertoire SIRENE de la structure demandeuse et qui recevra le soutien</w:t>
      </w:r>
    </w:p>
    <w:p w:rsidR="002E441F" w:rsidRPr="00872568" w:rsidRDefault="002E441F" w:rsidP="002E441F">
      <w:pPr>
        <w:widowControl w:val="0"/>
        <w:numPr>
          <w:ilvl w:val="0"/>
          <w:numId w:val="17"/>
        </w:numPr>
        <w:suppressAutoHyphens/>
        <w:overflowPunct/>
        <w:autoSpaceDE/>
        <w:autoSpaceDN/>
        <w:adjustRightInd/>
        <w:jc w:val="left"/>
        <w:textAlignment w:val="auto"/>
        <w:rPr>
          <w:rFonts w:ascii="Verdana" w:hAnsi="Verdana"/>
          <w:sz w:val="20"/>
        </w:rPr>
      </w:pPr>
      <w:r w:rsidRPr="00872568">
        <w:rPr>
          <w:rFonts w:ascii="Verdana" w:hAnsi="Verdana"/>
          <w:sz w:val="20"/>
        </w:rPr>
        <w:t xml:space="preserve">Récépissé de déclaration de la structure en Préfecture </w:t>
      </w:r>
    </w:p>
    <w:p w:rsidR="002E441F" w:rsidRPr="00872568" w:rsidRDefault="002E441F" w:rsidP="002E441F">
      <w:pPr>
        <w:widowControl w:val="0"/>
        <w:numPr>
          <w:ilvl w:val="0"/>
          <w:numId w:val="17"/>
        </w:numPr>
        <w:suppressAutoHyphens/>
        <w:overflowPunct/>
        <w:autoSpaceDE/>
        <w:autoSpaceDN/>
        <w:adjustRightInd/>
        <w:textAlignment w:val="auto"/>
        <w:rPr>
          <w:rFonts w:ascii="Verdana" w:eastAsia="Arial Unicode MS" w:hAnsi="Verdana" w:cs="Arial"/>
          <w:bCs/>
          <w:kern w:val="1"/>
          <w:sz w:val="20"/>
          <w:lang w:eastAsia="zh-CN"/>
        </w:rPr>
      </w:pPr>
      <w:r w:rsidRPr="00872568">
        <w:rPr>
          <w:rFonts w:ascii="Verdana" w:hAnsi="Verdana"/>
          <w:sz w:val="20"/>
        </w:rPr>
        <w:t>Copie de parution au Journal Officiel (JO)</w:t>
      </w:r>
    </w:p>
    <w:p w:rsidR="002E441F" w:rsidRPr="004B3D9B" w:rsidRDefault="002E441F" w:rsidP="002E441F">
      <w:pPr>
        <w:widowControl w:val="0"/>
        <w:numPr>
          <w:ilvl w:val="0"/>
          <w:numId w:val="17"/>
        </w:numPr>
        <w:suppressAutoHyphens/>
        <w:overflowPunct/>
        <w:autoSpaceDE/>
        <w:autoSpaceDN/>
        <w:adjustRightInd/>
        <w:textAlignment w:val="auto"/>
        <w:rPr>
          <w:rFonts w:ascii="Verdana" w:eastAsia="Arial Unicode MS" w:hAnsi="Verdana" w:cs="Arial"/>
          <w:bCs/>
          <w:kern w:val="1"/>
          <w:sz w:val="20"/>
          <w:lang w:eastAsia="zh-CN"/>
        </w:rPr>
      </w:pPr>
      <w:r w:rsidRPr="00872568">
        <w:rPr>
          <w:rFonts w:ascii="Verdana" w:hAnsi="Verdana"/>
          <w:sz w:val="20"/>
        </w:rPr>
        <w:t>Attestation sur l’honneur de sincérité et de régularité au regard des déclarations sociales et fiscales</w:t>
      </w:r>
    </w:p>
    <w:p w:rsidR="004B3D9B" w:rsidRPr="00872568" w:rsidRDefault="004B3D9B" w:rsidP="002E441F">
      <w:pPr>
        <w:widowControl w:val="0"/>
        <w:numPr>
          <w:ilvl w:val="0"/>
          <w:numId w:val="17"/>
        </w:numPr>
        <w:suppressAutoHyphens/>
        <w:overflowPunct/>
        <w:autoSpaceDE/>
        <w:autoSpaceDN/>
        <w:adjustRightInd/>
        <w:textAlignment w:val="auto"/>
        <w:rPr>
          <w:rFonts w:ascii="Verdana" w:eastAsia="Arial Unicode MS" w:hAnsi="Verdana" w:cs="Arial"/>
          <w:bCs/>
          <w:kern w:val="1"/>
          <w:sz w:val="20"/>
          <w:lang w:eastAsia="zh-CN"/>
        </w:rPr>
      </w:pPr>
      <w:r>
        <w:rPr>
          <w:rFonts w:ascii="Verdana" w:eastAsia="Arial Unicode MS" w:hAnsi="Verdana" w:cs="Arial"/>
          <w:bCs/>
          <w:kern w:val="1"/>
          <w:sz w:val="20"/>
          <w:lang w:eastAsia="zh-CN"/>
        </w:rPr>
        <w:lastRenderedPageBreak/>
        <w:t>Attestation de délégation de signature si besoin</w:t>
      </w:r>
    </w:p>
    <w:p w:rsidR="002E441F" w:rsidRPr="000876CC" w:rsidRDefault="002E441F" w:rsidP="002E441F">
      <w:pPr>
        <w:widowControl w:val="0"/>
        <w:numPr>
          <w:ilvl w:val="0"/>
          <w:numId w:val="17"/>
        </w:numPr>
        <w:suppressAutoHyphens/>
        <w:overflowPunct/>
        <w:autoSpaceDE/>
        <w:autoSpaceDN/>
        <w:adjustRightInd/>
        <w:textAlignment w:val="auto"/>
        <w:rPr>
          <w:rFonts w:ascii="Verdana" w:eastAsia="Arial Unicode MS" w:hAnsi="Verdana" w:cs="Arial"/>
          <w:bCs/>
          <w:kern w:val="1"/>
          <w:sz w:val="20"/>
          <w:lang w:eastAsia="zh-CN"/>
        </w:rPr>
      </w:pPr>
      <w:r w:rsidRPr="00872568">
        <w:rPr>
          <w:rFonts w:ascii="Verdana" w:eastAsia="Arial Unicode MS" w:hAnsi="Verdana" w:cs="Arial"/>
          <w:bCs/>
          <w:kern w:val="1"/>
          <w:sz w:val="20"/>
          <w:lang w:eastAsia="zh-CN"/>
        </w:rPr>
        <w:t xml:space="preserve">Agrément de service </w:t>
      </w:r>
      <w:r w:rsidRPr="000876CC">
        <w:rPr>
          <w:rFonts w:ascii="Verdana" w:eastAsia="Arial Unicode MS" w:hAnsi="Verdana" w:cs="Arial"/>
          <w:bCs/>
          <w:kern w:val="1"/>
          <w:sz w:val="20"/>
          <w:lang w:eastAsia="zh-CN"/>
        </w:rPr>
        <w:t>civique</w:t>
      </w:r>
      <w:r w:rsidR="00F143D5" w:rsidRPr="000876CC">
        <w:rPr>
          <w:rFonts w:ascii="Verdana" w:eastAsia="Arial Unicode MS" w:hAnsi="Verdana" w:cs="Arial"/>
          <w:bCs/>
          <w:kern w:val="1"/>
          <w:sz w:val="20"/>
          <w:lang w:eastAsia="zh-CN"/>
        </w:rPr>
        <w:t xml:space="preserve"> éventuellement</w:t>
      </w:r>
    </w:p>
    <w:p w:rsidR="00707FBB" w:rsidRPr="00872568" w:rsidRDefault="00707FBB" w:rsidP="002E441F">
      <w:pPr>
        <w:widowControl w:val="0"/>
        <w:suppressAutoHyphens/>
        <w:overflowPunct/>
        <w:autoSpaceDE/>
        <w:autoSpaceDN/>
        <w:adjustRightInd/>
        <w:textAlignment w:val="auto"/>
        <w:rPr>
          <w:rFonts w:ascii="Verdana" w:eastAsia="Arial Unicode MS" w:hAnsi="Verdana" w:cs="Arial"/>
          <w:bCs/>
          <w:kern w:val="1"/>
          <w:sz w:val="20"/>
          <w:lang w:eastAsia="zh-CN"/>
        </w:rPr>
      </w:pPr>
    </w:p>
    <w:p w:rsidR="00EB2639" w:rsidRPr="00EB2639" w:rsidRDefault="00EB2639" w:rsidP="00015E22">
      <w:pPr>
        <w:jc w:val="left"/>
        <w:rPr>
          <w:rFonts w:ascii="Verdana" w:eastAsia="Arial Unicode MS" w:hAnsi="Verdana" w:cs="Arial"/>
          <w:kern w:val="1"/>
          <w:sz w:val="20"/>
          <w:lang w:eastAsia="zh-CN"/>
        </w:rPr>
      </w:pPr>
      <w:r w:rsidRPr="00EB2639">
        <w:rPr>
          <w:rFonts w:ascii="Verdana" w:eastAsia="Arial Unicode MS" w:hAnsi="Verdana" w:cs="Arial"/>
          <w:b/>
          <w:bCs/>
          <w:kern w:val="1"/>
          <w:sz w:val="20"/>
          <w:u w:val="single"/>
          <w:lang w:eastAsia="zh-CN"/>
        </w:rPr>
        <w:t>ARTICLE 4- MODALITÉS D'INSTRUCTION, DE DÉCISION ET DE PAIEMENT</w:t>
      </w:r>
    </w:p>
    <w:p w:rsidR="00EB2639" w:rsidRPr="00EB2639" w:rsidRDefault="00EB2639" w:rsidP="00EB2639">
      <w:pPr>
        <w:widowControl w:val="0"/>
        <w:suppressAutoHyphens/>
        <w:overflowPunct/>
        <w:autoSpaceDE/>
        <w:autoSpaceDN/>
        <w:adjustRightInd/>
        <w:textAlignment w:val="auto"/>
        <w:rPr>
          <w:rFonts w:ascii="Verdana" w:eastAsia="Arial Unicode MS" w:hAnsi="Verdana" w:cs="Arial"/>
          <w:i/>
          <w:iCs/>
          <w:kern w:val="1"/>
          <w:sz w:val="20"/>
          <w:lang w:eastAsia="zh-CN"/>
        </w:rPr>
      </w:pPr>
      <w:r w:rsidRPr="00EB2639">
        <w:rPr>
          <w:rFonts w:ascii="Verdana" w:eastAsia="Arial Unicode MS" w:hAnsi="Verdana" w:cs="Arial"/>
          <w:kern w:val="1"/>
          <w:sz w:val="20"/>
          <w:lang w:eastAsia="zh-CN"/>
        </w:rPr>
        <w:t>Les demandes d'aide sont instruites par la Région et présentées en commission permanente</w:t>
      </w:r>
      <w:r w:rsidRPr="00EB2639">
        <w:rPr>
          <w:rFonts w:ascii="Verdana" w:eastAsia="Arial Unicode MS" w:hAnsi="Verdana" w:cs="Arial"/>
          <w:i/>
          <w:iCs/>
          <w:kern w:val="1"/>
          <w:sz w:val="20"/>
          <w:lang w:eastAsia="zh-CN"/>
        </w:rPr>
        <w:t>.</w:t>
      </w:r>
    </w:p>
    <w:p w:rsidR="00EB2639" w:rsidRDefault="00EB2639" w:rsidP="00EB2639">
      <w:pPr>
        <w:widowControl w:val="0"/>
        <w:suppressAutoHyphens/>
        <w:overflowPunct/>
        <w:autoSpaceDE/>
        <w:autoSpaceDN/>
        <w:adjustRightInd/>
        <w:textAlignment w:val="auto"/>
        <w:rPr>
          <w:rFonts w:ascii="Verdana" w:eastAsia="SimSun" w:hAnsi="Verdana" w:cs="Lucida Sans"/>
          <w:bCs/>
          <w:kern w:val="1"/>
          <w:sz w:val="18"/>
          <w:u w:val="single"/>
          <w:lang w:eastAsia="hi-IN" w:bidi="hi-IN"/>
        </w:rPr>
      </w:pPr>
    </w:p>
    <w:p w:rsidR="00707FBB" w:rsidRPr="00EB2639" w:rsidRDefault="00707FBB" w:rsidP="00EB2639">
      <w:pPr>
        <w:widowControl w:val="0"/>
        <w:suppressAutoHyphens/>
        <w:overflowPunct/>
        <w:autoSpaceDE/>
        <w:autoSpaceDN/>
        <w:adjustRightInd/>
        <w:textAlignment w:val="auto"/>
        <w:rPr>
          <w:rFonts w:ascii="Verdana" w:eastAsia="SimSun" w:hAnsi="Verdana" w:cs="Lucida Sans"/>
          <w:bCs/>
          <w:kern w:val="1"/>
          <w:sz w:val="18"/>
          <w:u w:val="single"/>
          <w:lang w:eastAsia="hi-IN" w:bidi="hi-IN"/>
        </w:rPr>
      </w:pP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Arial Unicode MS" w:hAnsi="Verdana" w:cs="Arial"/>
          <w:b/>
          <w:bCs/>
          <w:kern w:val="1"/>
          <w:sz w:val="20"/>
          <w:u w:val="single"/>
          <w:lang w:eastAsia="zh-CN"/>
        </w:rPr>
        <w:t xml:space="preserve">ARTICLE 5- </w:t>
      </w:r>
      <w:r w:rsidRPr="00EB2639">
        <w:rPr>
          <w:rFonts w:ascii="Verdana" w:hAnsi="Verdana" w:cs="Arial"/>
          <w:b/>
          <w:bCs/>
          <w:sz w:val="20"/>
          <w:u w:val="single"/>
          <w:lang w:eastAsia="ar-SA"/>
        </w:rPr>
        <w:t>MODALITES DE VERSEMENT DE LA SUBVENTION</w:t>
      </w:r>
    </w:p>
    <w:p w:rsidR="007C72C3" w:rsidRPr="006F619B" w:rsidRDefault="007C72C3" w:rsidP="006F619B">
      <w:pPr>
        <w:suppressAutoHyphens/>
        <w:overflowPunct/>
        <w:autoSpaceDE/>
        <w:autoSpaceDN/>
        <w:adjustRightInd/>
        <w:textAlignment w:val="auto"/>
        <w:rPr>
          <w:rFonts w:ascii="Verdana" w:hAnsi="Verdana" w:cs="Arial"/>
          <w:sz w:val="20"/>
          <w:lang w:eastAsia="ar-SA"/>
        </w:rPr>
      </w:pPr>
      <w:r w:rsidRPr="006F619B">
        <w:rPr>
          <w:rFonts w:ascii="Verdana" w:hAnsi="Verdana" w:cs="Arial"/>
          <w:sz w:val="20"/>
          <w:lang w:eastAsia="ar-SA"/>
        </w:rPr>
        <w:t>Le versement de la participation financière de la Région s’effectuera selon les modalités suivantes :</w:t>
      </w:r>
    </w:p>
    <w:p w:rsidR="007C72C3" w:rsidRDefault="006F619B" w:rsidP="007C72C3">
      <w:pPr>
        <w:suppressAutoHyphens/>
        <w:overflowPunct/>
        <w:autoSpaceDE/>
        <w:autoSpaceDN/>
        <w:adjustRightInd/>
        <w:textAlignment w:val="auto"/>
        <w:rPr>
          <w:rFonts w:ascii="Verdana" w:hAnsi="Verdana" w:cs="Arial"/>
          <w:sz w:val="20"/>
          <w:lang w:eastAsia="ar-SA"/>
        </w:rPr>
      </w:pPr>
      <w:r>
        <w:rPr>
          <w:rFonts w:ascii="Verdana" w:hAnsi="Verdana" w:cs="Arial"/>
          <w:sz w:val="20"/>
          <w:lang w:eastAsia="ar-SA"/>
        </w:rPr>
        <w:t>Pour un soutien inférieur ou égal à 5 000 €, le versement sera réalisé en une fois pour la totalité.</w:t>
      </w:r>
    </w:p>
    <w:p w:rsidR="006F619B" w:rsidRPr="006F619B" w:rsidRDefault="006F619B" w:rsidP="007C72C3">
      <w:pPr>
        <w:suppressAutoHyphens/>
        <w:overflowPunct/>
        <w:autoSpaceDE/>
        <w:autoSpaceDN/>
        <w:adjustRightInd/>
        <w:textAlignment w:val="auto"/>
        <w:rPr>
          <w:rFonts w:ascii="Verdana" w:hAnsi="Verdana" w:cs="Arial"/>
          <w:sz w:val="20"/>
          <w:lang w:eastAsia="ar-SA"/>
        </w:rPr>
      </w:pPr>
      <w:r>
        <w:rPr>
          <w:rFonts w:ascii="Verdana" w:hAnsi="Verdana" w:cs="Arial"/>
          <w:sz w:val="20"/>
          <w:lang w:eastAsia="ar-SA"/>
        </w:rPr>
        <w:t xml:space="preserve">Pour un soutien supérieur à 5 000 € : </w:t>
      </w:r>
    </w:p>
    <w:p w:rsidR="007C72C3" w:rsidRPr="006F619B" w:rsidRDefault="007C72C3" w:rsidP="007C72C3">
      <w:pPr>
        <w:suppressAutoHyphens/>
        <w:overflowPunct/>
        <w:autoSpaceDE/>
        <w:autoSpaceDN/>
        <w:adjustRightInd/>
        <w:ind w:left="540"/>
        <w:textAlignment w:val="auto"/>
        <w:rPr>
          <w:rFonts w:ascii="Verdana" w:hAnsi="Verdana" w:cs="Arial"/>
          <w:sz w:val="20"/>
          <w:lang w:eastAsia="ar-SA"/>
        </w:rPr>
      </w:pPr>
      <w:r w:rsidRPr="006F619B">
        <w:rPr>
          <w:rFonts w:ascii="Verdana" w:hAnsi="Verdana" w:cs="Arial"/>
          <w:sz w:val="20"/>
          <w:lang w:eastAsia="ar-SA"/>
        </w:rPr>
        <w:t>- un premier versement, soit 70 %, à la sig</w:t>
      </w:r>
      <w:r w:rsidR="006F619B">
        <w:rPr>
          <w:rFonts w:ascii="Verdana" w:hAnsi="Verdana" w:cs="Arial"/>
          <w:sz w:val="20"/>
          <w:lang w:eastAsia="ar-SA"/>
        </w:rPr>
        <w:t>nature de l’acte</w:t>
      </w:r>
      <w:r w:rsidRPr="006F619B">
        <w:rPr>
          <w:rFonts w:ascii="Verdana" w:hAnsi="Verdana" w:cs="Arial"/>
          <w:sz w:val="20"/>
          <w:lang w:eastAsia="ar-SA"/>
        </w:rPr>
        <w:t>, et sur présentation d'un RIB de banque de moins de 2 mois,</w:t>
      </w:r>
    </w:p>
    <w:p w:rsidR="007C72C3" w:rsidRPr="006F619B" w:rsidRDefault="007C72C3" w:rsidP="007C72C3">
      <w:pPr>
        <w:suppressAutoHyphens/>
        <w:overflowPunct/>
        <w:autoSpaceDE/>
        <w:autoSpaceDN/>
        <w:adjustRightInd/>
        <w:ind w:left="540"/>
        <w:textAlignment w:val="auto"/>
        <w:rPr>
          <w:rFonts w:ascii="Verdana" w:hAnsi="Verdana" w:cs="Arial"/>
          <w:sz w:val="20"/>
          <w:lang w:eastAsia="ar-SA"/>
        </w:rPr>
      </w:pPr>
    </w:p>
    <w:p w:rsidR="007C72C3" w:rsidRPr="006F619B" w:rsidRDefault="007C72C3" w:rsidP="007C72C3">
      <w:pPr>
        <w:suppressAutoHyphens/>
        <w:overflowPunct/>
        <w:autoSpaceDE/>
        <w:autoSpaceDN/>
        <w:adjustRightInd/>
        <w:ind w:left="540"/>
        <w:textAlignment w:val="auto"/>
        <w:rPr>
          <w:rFonts w:ascii="Verdana" w:hAnsi="Verdana" w:cs="Arial"/>
          <w:sz w:val="20"/>
          <w:lang w:eastAsia="ar-SA"/>
        </w:rPr>
      </w:pPr>
      <w:r w:rsidRPr="006F619B">
        <w:rPr>
          <w:rFonts w:ascii="Verdana" w:hAnsi="Verdana" w:cs="Arial"/>
          <w:sz w:val="20"/>
          <w:lang w:eastAsia="ar-SA"/>
        </w:rPr>
        <w:t>- le solde, soit 30 %, sur présentation d’un :</w:t>
      </w:r>
    </w:p>
    <w:p w:rsidR="007C72C3" w:rsidRPr="006F619B" w:rsidRDefault="007C72C3" w:rsidP="00042BCF">
      <w:pPr>
        <w:numPr>
          <w:ilvl w:val="0"/>
          <w:numId w:val="20"/>
        </w:numPr>
        <w:suppressAutoHyphens/>
        <w:overflowPunct/>
        <w:autoSpaceDE/>
        <w:autoSpaceDN/>
        <w:adjustRightInd/>
        <w:textAlignment w:val="auto"/>
        <w:rPr>
          <w:rFonts w:ascii="Verdana" w:hAnsi="Verdana" w:cs="Arial"/>
          <w:sz w:val="20"/>
          <w:lang w:eastAsia="ar-SA"/>
        </w:rPr>
      </w:pPr>
      <w:r w:rsidRPr="006F619B">
        <w:rPr>
          <w:rFonts w:ascii="Verdana" w:hAnsi="Verdana" w:cs="Arial"/>
          <w:b/>
          <w:sz w:val="20"/>
          <w:lang w:eastAsia="ar-SA"/>
        </w:rPr>
        <w:t>bilan général</w:t>
      </w:r>
      <w:r w:rsidRPr="006F619B">
        <w:rPr>
          <w:rFonts w:ascii="Verdana" w:hAnsi="Verdana" w:cs="Arial"/>
          <w:sz w:val="20"/>
          <w:lang w:eastAsia="ar-SA"/>
        </w:rPr>
        <w:t xml:space="preserve"> des actions réalisées, </w:t>
      </w:r>
      <w:r w:rsidRPr="006F619B">
        <w:rPr>
          <w:rFonts w:ascii="Verdana" w:hAnsi="Verdana" w:cs="Arial"/>
          <w:b/>
          <w:sz w:val="20"/>
          <w:lang w:eastAsia="ar-SA"/>
        </w:rPr>
        <w:t>daté et s</w:t>
      </w:r>
      <w:bookmarkStart w:id="0" w:name="_GoBack"/>
      <w:bookmarkEnd w:id="0"/>
      <w:r w:rsidRPr="006F619B">
        <w:rPr>
          <w:rFonts w:ascii="Verdana" w:hAnsi="Verdana" w:cs="Arial"/>
          <w:b/>
          <w:sz w:val="20"/>
          <w:lang w:eastAsia="ar-SA"/>
        </w:rPr>
        <w:t>igné par le président ou son représentant (avec mention de ses prénom, nom et qualité)</w:t>
      </w:r>
      <w:r w:rsidRPr="006F619B">
        <w:rPr>
          <w:rFonts w:ascii="Verdana" w:hAnsi="Verdana" w:cs="Arial"/>
          <w:sz w:val="20"/>
          <w:lang w:eastAsia="ar-SA"/>
        </w:rPr>
        <w:t>, comprenant notamment une analyse de l’action réalisée et si besoin une liste des jeunes accompagnés, avec mention de leurs nom, prénom, coordonnées (mails et téléphones) et du nombre de mois de service civique réalisés.</w:t>
      </w:r>
    </w:p>
    <w:p w:rsidR="007C72C3" w:rsidRPr="006F619B" w:rsidRDefault="007C72C3" w:rsidP="00042BCF">
      <w:pPr>
        <w:numPr>
          <w:ilvl w:val="0"/>
          <w:numId w:val="20"/>
        </w:numPr>
        <w:suppressAutoHyphens/>
        <w:overflowPunct/>
        <w:autoSpaceDE/>
        <w:autoSpaceDN/>
        <w:adjustRightInd/>
        <w:textAlignment w:val="auto"/>
        <w:rPr>
          <w:rFonts w:ascii="Verdana" w:hAnsi="Verdana" w:cs="Arial"/>
          <w:sz w:val="20"/>
          <w:lang w:eastAsia="ar-SA"/>
        </w:rPr>
      </w:pPr>
      <w:r w:rsidRPr="006F619B">
        <w:rPr>
          <w:rFonts w:ascii="Verdana" w:hAnsi="Verdana" w:cs="Arial"/>
          <w:b/>
          <w:sz w:val="20"/>
          <w:lang w:eastAsia="ar-SA"/>
        </w:rPr>
        <w:lastRenderedPageBreak/>
        <w:t>le budget définitif des actions subventionnées faisant apparaître le détail des recettes et dépenses daté et signé par le Président ou son représentant (nom, prénom et qualité),</w:t>
      </w:r>
    </w:p>
    <w:p w:rsidR="007C72C3" w:rsidRPr="006F619B" w:rsidRDefault="007C72C3" w:rsidP="00042BCF">
      <w:pPr>
        <w:numPr>
          <w:ilvl w:val="0"/>
          <w:numId w:val="20"/>
        </w:numPr>
        <w:suppressAutoHyphens/>
        <w:overflowPunct/>
        <w:autoSpaceDE/>
        <w:autoSpaceDN/>
        <w:adjustRightInd/>
        <w:textAlignment w:val="auto"/>
        <w:rPr>
          <w:rFonts w:ascii="Verdana" w:hAnsi="Verdana" w:cs="Arial"/>
          <w:sz w:val="20"/>
          <w:lang w:eastAsia="ar-SA"/>
        </w:rPr>
      </w:pPr>
      <w:r w:rsidRPr="006F619B">
        <w:rPr>
          <w:rFonts w:ascii="Verdana" w:hAnsi="Verdana" w:cs="Arial"/>
          <w:sz w:val="20"/>
          <w:lang w:eastAsia="ar-SA"/>
        </w:rPr>
        <w:t>RIB de banque de moins de 2 mois.</w:t>
      </w:r>
    </w:p>
    <w:p w:rsidR="00707FBB" w:rsidRDefault="00707FBB" w:rsidP="00042BCF">
      <w:pPr>
        <w:suppressAutoHyphens/>
        <w:autoSpaceDN/>
        <w:adjustRightInd/>
        <w:ind w:left="540"/>
        <w:rPr>
          <w:rFonts w:ascii="Verdana" w:hAnsi="Verdana" w:cs="Arial"/>
          <w:bCs/>
          <w:iCs/>
          <w:sz w:val="20"/>
          <w:lang w:eastAsia="ar-SA"/>
        </w:rPr>
      </w:pPr>
    </w:p>
    <w:p w:rsidR="00707FBB" w:rsidRDefault="00707FBB" w:rsidP="00042BCF">
      <w:pPr>
        <w:suppressAutoHyphens/>
        <w:autoSpaceDN/>
        <w:adjustRightInd/>
        <w:ind w:left="540"/>
        <w:rPr>
          <w:rFonts w:ascii="Verdana" w:hAnsi="Verdana" w:cs="Arial"/>
          <w:bCs/>
          <w:iCs/>
          <w:sz w:val="20"/>
          <w:lang w:eastAsia="ar-SA"/>
        </w:rPr>
      </w:pPr>
    </w:p>
    <w:p w:rsidR="007C72C3" w:rsidRPr="006F619B" w:rsidRDefault="00D63EF7" w:rsidP="00042BCF">
      <w:pPr>
        <w:suppressAutoHyphens/>
        <w:autoSpaceDN/>
        <w:adjustRightInd/>
        <w:ind w:left="540"/>
        <w:rPr>
          <w:rFonts w:ascii="Verdana" w:hAnsi="Verdana" w:cs="Arial"/>
          <w:b/>
          <w:bCs/>
          <w:iCs/>
          <w:sz w:val="20"/>
          <w:lang w:eastAsia="ar-SA"/>
        </w:rPr>
      </w:pPr>
      <w:r w:rsidRPr="006F619B">
        <w:rPr>
          <w:rFonts w:ascii="Verdana" w:hAnsi="Verdana" w:cs="Arial"/>
          <w:b/>
          <w:bCs/>
          <w:iCs/>
          <w:sz w:val="20"/>
          <w:lang w:eastAsia="ar-SA"/>
        </w:rPr>
        <w:t>Selon la nature des dossiers</w:t>
      </w:r>
      <w:r w:rsidR="009B373F">
        <w:rPr>
          <w:rFonts w:ascii="Verdana" w:hAnsi="Verdana" w:cs="Arial"/>
          <w:b/>
          <w:bCs/>
          <w:iCs/>
          <w:sz w:val="20"/>
          <w:lang w:eastAsia="ar-SA"/>
        </w:rPr>
        <w:t>,</w:t>
      </w:r>
      <w:r w:rsidRPr="006F619B">
        <w:rPr>
          <w:rFonts w:ascii="Verdana" w:hAnsi="Verdana" w:cs="Arial"/>
          <w:b/>
          <w:bCs/>
          <w:iCs/>
          <w:sz w:val="20"/>
          <w:lang w:eastAsia="ar-SA"/>
        </w:rPr>
        <w:t xml:space="preserve"> </w:t>
      </w:r>
      <w:r w:rsidR="009B373F">
        <w:rPr>
          <w:rFonts w:ascii="Verdana" w:hAnsi="Verdana" w:cs="Arial"/>
          <w:b/>
          <w:bCs/>
          <w:iCs/>
          <w:sz w:val="20"/>
          <w:lang w:eastAsia="ar-SA"/>
        </w:rPr>
        <w:t>u</w:t>
      </w:r>
      <w:r w:rsidR="007C72C3" w:rsidRPr="006F619B">
        <w:rPr>
          <w:rFonts w:ascii="Verdana" w:hAnsi="Verdana" w:cs="Arial"/>
          <w:b/>
          <w:bCs/>
          <w:iCs/>
          <w:sz w:val="20"/>
          <w:lang w:eastAsia="ar-SA"/>
        </w:rPr>
        <w:t>n calcul au prorata sera effectué si :</w:t>
      </w:r>
    </w:p>
    <w:p w:rsidR="007C72C3" w:rsidRPr="006F619B" w:rsidRDefault="00974CEF" w:rsidP="00D63EF7">
      <w:pPr>
        <w:suppressAutoHyphens/>
        <w:overflowPunct/>
        <w:autoSpaceDE/>
        <w:autoSpaceDN/>
        <w:adjustRightInd/>
        <w:ind w:left="900"/>
        <w:textAlignment w:val="auto"/>
        <w:rPr>
          <w:rFonts w:ascii="Verdana" w:hAnsi="Verdana" w:cs="Arial"/>
          <w:b/>
          <w:bCs/>
          <w:iCs/>
          <w:sz w:val="20"/>
          <w:lang w:eastAsia="ar-SA"/>
        </w:rPr>
      </w:pPr>
      <w:r>
        <w:rPr>
          <w:rFonts w:ascii="Verdana" w:hAnsi="Verdana" w:cs="Arial"/>
          <w:b/>
          <w:bCs/>
          <w:iCs/>
          <w:sz w:val="20"/>
          <w:lang w:eastAsia="ar-SA"/>
        </w:rPr>
        <w:t>Le</w:t>
      </w:r>
      <w:r w:rsidR="006F619B">
        <w:rPr>
          <w:rFonts w:ascii="Verdana" w:hAnsi="Verdana" w:cs="Arial"/>
          <w:b/>
          <w:bCs/>
          <w:iCs/>
          <w:sz w:val="20"/>
          <w:lang w:eastAsia="ar-SA"/>
        </w:rPr>
        <w:t xml:space="preserve"> </w:t>
      </w:r>
      <w:r w:rsidR="007C72C3" w:rsidRPr="006F619B">
        <w:rPr>
          <w:rFonts w:ascii="Verdana" w:hAnsi="Verdana" w:cs="Arial"/>
          <w:b/>
          <w:bCs/>
          <w:iCs/>
          <w:sz w:val="20"/>
          <w:lang w:eastAsia="ar-SA"/>
        </w:rPr>
        <w:t>nombre de missions de service civique réalisées est inférieur à celui initialement prévu,</w:t>
      </w:r>
    </w:p>
    <w:p w:rsidR="007C72C3" w:rsidRPr="00315161" w:rsidRDefault="00AB35B3" w:rsidP="00042BCF">
      <w:pPr>
        <w:suppressAutoHyphens/>
        <w:autoSpaceDN/>
        <w:adjustRightInd/>
        <w:ind w:left="540"/>
        <w:rPr>
          <w:rFonts w:ascii="Verdana" w:hAnsi="Verdana" w:cs="Arial"/>
          <w:b/>
          <w:bCs/>
          <w:iCs/>
          <w:sz w:val="20"/>
          <w:lang w:eastAsia="ar-SA"/>
        </w:rPr>
      </w:pPr>
      <w:r w:rsidRPr="00BB7C32">
        <w:rPr>
          <w:rFonts w:ascii="Verdana" w:hAnsi="Verdana" w:cs="Arial"/>
          <w:b/>
          <w:bCs/>
          <w:iCs/>
          <w:sz w:val="20"/>
          <w:lang w:eastAsia="ar-SA"/>
        </w:rPr>
        <w:t>OU</w:t>
      </w:r>
    </w:p>
    <w:p w:rsidR="007C72C3" w:rsidRPr="006F619B" w:rsidRDefault="00974CEF" w:rsidP="009B373F">
      <w:pPr>
        <w:suppressAutoHyphens/>
        <w:overflowPunct/>
        <w:autoSpaceDE/>
        <w:autoSpaceDN/>
        <w:adjustRightInd/>
        <w:ind w:left="900"/>
        <w:textAlignment w:val="auto"/>
        <w:rPr>
          <w:rFonts w:ascii="Verdana" w:hAnsi="Verdana" w:cs="Arial"/>
          <w:b/>
          <w:bCs/>
          <w:iCs/>
          <w:sz w:val="20"/>
          <w:lang w:eastAsia="ar-SA"/>
        </w:rPr>
      </w:pPr>
      <w:r w:rsidRPr="006F619B">
        <w:rPr>
          <w:rFonts w:ascii="Verdana" w:hAnsi="Verdana" w:cs="Arial"/>
          <w:b/>
          <w:bCs/>
          <w:iCs/>
          <w:sz w:val="20"/>
          <w:lang w:eastAsia="ar-SA"/>
        </w:rPr>
        <w:t>Le</w:t>
      </w:r>
      <w:r w:rsidR="007C72C3" w:rsidRPr="006F619B">
        <w:rPr>
          <w:rFonts w:ascii="Verdana" w:hAnsi="Verdana" w:cs="Arial"/>
          <w:b/>
          <w:bCs/>
          <w:iCs/>
          <w:sz w:val="20"/>
          <w:lang w:eastAsia="ar-SA"/>
        </w:rPr>
        <w:t xml:space="preserve"> budget </w:t>
      </w:r>
      <w:r w:rsidR="00D63EF7" w:rsidRPr="006F619B">
        <w:rPr>
          <w:rFonts w:ascii="Verdana" w:hAnsi="Verdana" w:cs="Arial"/>
          <w:b/>
          <w:bCs/>
          <w:iCs/>
          <w:sz w:val="20"/>
          <w:lang w:eastAsia="ar-SA"/>
        </w:rPr>
        <w:t>réalisé</w:t>
      </w:r>
      <w:r w:rsidR="007C72C3" w:rsidRPr="006F619B">
        <w:rPr>
          <w:rFonts w:ascii="Verdana" w:hAnsi="Verdana" w:cs="Arial"/>
          <w:b/>
          <w:bCs/>
          <w:iCs/>
          <w:sz w:val="20"/>
          <w:lang w:eastAsia="ar-SA"/>
        </w:rPr>
        <w:t xml:space="preserve"> est inférieur au budget prévisionnel.</w:t>
      </w:r>
    </w:p>
    <w:p w:rsidR="007C72C3" w:rsidRPr="006F619B" w:rsidRDefault="007C72C3" w:rsidP="00042BCF">
      <w:pPr>
        <w:suppressAutoHyphens/>
        <w:autoSpaceDN/>
        <w:adjustRightInd/>
        <w:rPr>
          <w:rFonts w:ascii="Verdana" w:hAnsi="Verdana" w:cs="Arial"/>
          <w:b/>
          <w:bCs/>
          <w:iCs/>
          <w:sz w:val="20"/>
          <w:lang w:eastAsia="ar-SA"/>
        </w:rPr>
      </w:pPr>
    </w:p>
    <w:p w:rsidR="007C72C3" w:rsidRPr="006F619B" w:rsidRDefault="007C72C3" w:rsidP="00042BCF">
      <w:pPr>
        <w:suppressAutoHyphens/>
        <w:overflowPunct/>
        <w:autoSpaceDE/>
        <w:autoSpaceDN/>
        <w:adjustRightInd/>
        <w:ind w:left="540"/>
        <w:textAlignment w:val="auto"/>
        <w:rPr>
          <w:rFonts w:ascii="Verdana" w:hAnsi="Verdana" w:cs="Arial"/>
          <w:b/>
          <w:bCs/>
          <w:i/>
          <w:iCs/>
          <w:sz w:val="20"/>
          <w:lang w:eastAsia="ar-SA"/>
        </w:rPr>
      </w:pPr>
      <w:r w:rsidRPr="006F619B">
        <w:rPr>
          <w:rFonts w:ascii="Verdana" w:hAnsi="Verdana" w:cs="Arial"/>
          <w:b/>
          <w:bCs/>
          <w:i/>
          <w:iCs/>
          <w:sz w:val="20"/>
          <w:lang w:eastAsia="ar-SA"/>
        </w:rPr>
        <w:t>En cas d’annulation de l’opération, le bénéficiaire devra en aviser la Région Nouvelle-Aquitaine, dès qu’il en aura connaissance et reverser la subvention déjà versée.</w:t>
      </w:r>
    </w:p>
    <w:p w:rsidR="006F619B" w:rsidRDefault="006F619B" w:rsidP="00EB2639">
      <w:pPr>
        <w:keepNext/>
        <w:overflowPunct/>
        <w:autoSpaceDE/>
        <w:autoSpaceDN/>
        <w:adjustRightInd/>
        <w:jc w:val="left"/>
        <w:textAlignment w:val="auto"/>
        <w:outlineLvl w:val="1"/>
        <w:rPr>
          <w:rFonts w:ascii="Verdana" w:eastAsia="Arial Unicode MS" w:hAnsi="Verdana" w:cs="Arial"/>
          <w:b/>
          <w:bCs/>
          <w:kern w:val="1"/>
          <w:sz w:val="20"/>
          <w:u w:val="single"/>
          <w:lang w:eastAsia="zh-CN"/>
        </w:rPr>
      </w:pPr>
    </w:p>
    <w:p w:rsidR="00EB2639" w:rsidRPr="00EB2639" w:rsidRDefault="00EB2639" w:rsidP="00EB2639">
      <w:pPr>
        <w:keepNext/>
        <w:overflowPunct/>
        <w:autoSpaceDE/>
        <w:autoSpaceDN/>
        <w:adjustRightInd/>
        <w:jc w:val="left"/>
        <w:textAlignment w:val="auto"/>
        <w:outlineLvl w:val="1"/>
        <w:rPr>
          <w:rFonts w:ascii="Verdana" w:hAnsi="Verdana"/>
          <w:b/>
          <w:bCs/>
          <w:sz w:val="20"/>
          <w:u w:val="single"/>
        </w:rPr>
      </w:pPr>
      <w:r w:rsidRPr="00EB2639">
        <w:rPr>
          <w:rFonts w:ascii="Verdana" w:eastAsia="Arial Unicode MS" w:hAnsi="Verdana" w:cs="Arial"/>
          <w:b/>
          <w:bCs/>
          <w:kern w:val="1"/>
          <w:sz w:val="20"/>
          <w:u w:val="single"/>
          <w:lang w:eastAsia="zh-CN"/>
        </w:rPr>
        <w:t xml:space="preserve">ARTICLE 6- </w:t>
      </w:r>
      <w:r w:rsidRPr="00EB2639">
        <w:rPr>
          <w:rFonts w:ascii="Verdana" w:hAnsi="Verdana"/>
          <w:b/>
          <w:bCs/>
          <w:sz w:val="20"/>
          <w:u w:val="single"/>
        </w:rPr>
        <w:t>OBLIGATIONS DU BENEFICIAIRE</w:t>
      </w: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SimSun" w:hAnsi="Verdana" w:cs="Lucida Sans"/>
          <w:bCs/>
          <w:kern w:val="1"/>
          <w:sz w:val="20"/>
          <w:lang w:eastAsia="hi-IN" w:bidi="hi-IN"/>
        </w:rPr>
        <w:t>Le bénéficiaire s’engage à :</w:t>
      </w:r>
    </w:p>
    <w:p w:rsidR="00EB2639" w:rsidRPr="00EB2639" w:rsidRDefault="00EB2639" w:rsidP="00EB2639">
      <w:pPr>
        <w:widowControl w:val="0"/>
        <w:numPr>
          <w:ilvl w:val="0"/>
          <w:numId w:val="16"/>
        </w:numPr>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SimSun" w:hAnsi="Verdana" w:cs="Lucida Sans"/>
          <w:bCs/>
          <w:kern w:val="1"/>
          <w:sz w:val="20"/>
          <w:lang w:eastAsia="hi-IN" w:bidi="hi-IN"/>
        </w:rPr>
        <w:t xml:space="preserve">présenter les objectifs des missions de service civique subventionnées (A), ou du projet (B) pour lesquels une demande de subvention est </w:t>
      </w:r>
      <w:proofErr w:type="gramStart"/>
      <w:r w:rsidRPr="00EB2639">
        <w:rPr>
          <w:rFonts w:ascii="Verdana" w:eastAsia="SimSun" w:hAnsi="Verdana" w:cs="Lucida Sans"/>
          <w:bCs/>
          <w:kern w:val="1"/>
          <w:sz w:val="20"/>
          <w:lang w:eastAsia="hi-IN" w:bidi="hi-IN"/>
        </w:rPr>
        <w:t>effectuée</w:t>
      </w:r>
      <w:proofErr w:type="gramEnd"/>
      <w:r w:rsidRPr="00EB2639">
        <w:rPr>
          <w:rFonts w:ascii="Verdana" w:eastAsia="SimSun" w:hAnsi="Verdana" w:cs="Lucida Sans"/>
          <w:bCs/>
          <w:kern w:val="1"/>
          <w:sz w:val="20"/>
          <w:lang w:eastAsia="hi-IN" w:bidi="hi-IN"/>
        </w:rPr>
        <w:t xml:space="preserve"> (budget prévisionnel, public visé et actions envisagées), </w:t>
      </w:r>
      <w:r w:rsidRPr="001906C8">
        <w:rPr>
          <w:rFonts w:ascii="Verdana" w:eastAsia="SimSun" w:hAnsi="Verdana" w:cs="Lucida Sans"/>
          <w:bCs/>
          <w:kern w:val="1"/>
          <w:sz w:val="20"/>
          <w:lang w:eastAsia="hi-IN" w:bidi="hi-IN"/>
        </w:rPr>
        <w:t>dans la demande dématérialisée</w:t>
      </w:r>
      <w:r>
        <w:rPr>
          <w:rFonts w:ascii="Verdana" w:eastAsia="SimSun" w:hAnsi="Verdana" w:cs="Lucida Sans"/>
          <w:bCs/>
          <w:kern w:val="1"/>
          <w:sz w:val="20"/>
          <w:lang w:eastAsia="hi-IN" w:bidi="hi-IN"/>
        </w:rPr>
        <w:t xml:space="preserve"> </w:t>
      </w:r>
      <w:r w:rsidRPr="00EB2639">
        <w:rPr>
          <w:rFonts w:ascii="Verdana" w:eastAsia="SimSun" w:hAnsi="Verdana" w:cs="Lucida Sans"/>
          <w:bCs/>
          <w:kern w:val="1"/>
          <w:sz w:val="20"/>
          <w:lang w:eastAsia="hi-IN" w:bidi="hi-IN"/>
        </w:rPr>
        <w:t xml:space="preserve">lors de la participation à l’appel à projets, </w:t>
      </w:r>
    </w:p>
    <w:p w:rsidR="00EB2639" w:rsidRPr="00EB2639" w:rsidRDefault="00EB2639" w:rsidP="00EB2639">
      <w:pPr>
        <w:widowControl w:val="0"/>
        <w:numPr>
          <w:ilvl w:val="0"/>
          <w:numId w:val="16"/>
        </w:numPr>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SimSun" w:hAnsi="Verdana" w:cs="Lucida Sans"/>
          <w:bCs/>
          <w:kern w:val="1"/>
          <w:sz w:val="20"/>
          <w:lang w:eastAsia="hi-IN" w:bidi="hi-IN"/>
        </w:rPr>
        <w:t xml:space="preserve">faire un bilan une fois les missions réalisées permettant une </w:t>
      </w:r>
      <w:r w:rsidRPr="00EB2639">
        <w:rPr>
          <w:rFonts w:ascii="Verdana" w:eastAsia="SimSun" w:hAnsi="Verdana" w:cs="Lucida Sans"/>
          <w:bCs/>
          <w:kern w:val="1"/>
          <w:sz w:val="20"/>
          <w:lang w:eastAsia="hi-IN" w:bidi="hi-IN"/>
        </w:rPr>
        <w:lastRenderedPageBreak/>
        <w:t>analyse du retour sur les objectifs fixés (bilan et budget consolidé), lors de la demande de solde de la subvention.</w:t>
      </w: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SimSun" w:hAnsi="Verdana" w:cs="Lucida Sans"/>
          <w:bCs/>
          <w:kern w:val="1"/>
          <w:sz w:val="20"/>
          <w:lang w:eastAsia="hi-IN" w:bidi="hi-IN"/>
        </w:rPr>
        <w:t xml:space="preserve">L’association s’engage à faire apparaître de façon lisible et apparente le logotype de la Région sur l'ensemble des panneaux, affiches, plaquettes, publications ou tout autre support destiné à faire connaître les actions en lien avec le projet subventionné, réalisés à son initiative. </w:t>
      </w:r>
    </w:p>
    <w:p w:rsidR="00DD472B" w:rsidRPr="00EB2639" w:rsidRDefault="00DD472B"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EB2639" w:rsidRPr="00EB2639" w:rsidRDefault="00EB2639" w:rsidP="00EB2639">
      <w:pPr>
        <w:widowControl w:val="0"/>
        <w:suppressAutoHyphens/>
        <w:overflowPunct/>
        <w:autoSpaceDE/>
        <w:autoSpaceDN/>
        <w:adjustRightInd/>
        <w:textAlignment w:val="auto"/>
        <w:rPr>
          <w:rFonts w:ascii="Verdana" w:eastAsia="SimSun" w:hAnsi="Verdana" w:cs="Lucida Sans"/>
          <w:b/>
          <w:bCs/>
          <w:kern w:val="1"/>
          <w:sz w:val="20"/>
          <w:u w:val="single"/>
          <w:lang w:eastAsia="hi-IN" w:bidi="hi-IN"/>
        </w:rPr>
      </w:pPr>
      <w:r w:rsidRPr="00EB2639">
        <w:rPr>
          <w:rFonts w:ascii="Verdana" w:eastAsia="Arial Unicode MS" w:hAnsi="Verdana" w:cs="Arial"/>
          <w:b/>
          <w:bCs/>
          <w:kern w:val="1"/>
          <w:sz w:val="20"/>
          <w:u w:val="single"/>
          <w:lang w:eastAsia="zh-CN"/>
        </w:rPr>
        <w:t xml:space="preserve">ARTICLE 7- </w:t>
      </w:r>
      <w:r w:rsidRPr="00EB2639">
        <w:rPr>
          <w:rFonts w:ascii="Verdana" w:eastAsia="SimSun" w:hAnsi="Verdana" w:cs="Lucida Sans"/>
          <w:b/>
          <w:bCs/>
          <w:kern w:val="1"/>
          <w:sz w:val="20"/>
          <w:u w:val="single"/>
          <w:lang w:eastAsia="hi-IN" w:bidi="hi-IN"/>
        </w:rPr>
        <w:t>CONTROLE ET EVALUATION DES RESULTATS</w:t>
      </w: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SimSun" w:hAnsi="Verdana" w:cs="Lucida Sans"/>
          <w:bCs/>
          <w:kern w:val="1"/>
          <w:sz w:val="20"/>
          <w:lang w:eastAsia="hi-IN" w:bidi="hi-IN"/>
        </w:rPr>
        <w:t>Les parties conviennent de se réunir au moins une fois par an afin d’assurer le suivi des projets accompagnés financièrement par la Région.</w:t>
      </w: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SimSun" w:hAnsi="Verdana" w:cs="Lucida Sans"/>
          <w:bCs/>
          <w:kern w:val="1"/>
          <w:sz w:val="20"/>
          <w:lang w:eastAsia="hi-IN" w:bidi="hi-IN"/>
        </w:rPr>
        <w:t>Par ailleurs, dans le cadre du contrôle de l’utilisation des fonds régionaux, la structure doit répondre à toute demande d’information de la Région en vue d’un contrôle de la réalisation du projet  subventionné et de son évaluation.</w:t>
      </w: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SimSun" w:hAnsi="Verdana" w:cs="Lucida Sans"/>
          <w:bCs/>
          <w:kern w:val="1"/>
          <w:sz w:val="20"/>
          <w:lang w:eastAsia="hi-IN" w:bidi="hi-IN"/>
        </w:rPr>
        <w:t>D’autre part, le bénéficiaire s’engage à faciliter l’accès des représentants de la Région à tout document portant sur les missions subventionnées et à inviter les représentants de la Région lors de toutes opérations en lien avec ces missions.</w:t>
      </w: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SimSun" w:hAnsi="Verdana" w:cs="Lucida Sans"/>
          <w:bCs/>
          <w:kern w:val="1"/>
          <w:sz w:val="20"/>
          <w:lang w:eastAsia="hi-IN" w:bidi="hi-IN"/>
        </w:rPr>
        <w:t>De plus, dans le cadre de l’évaluation des politiques publiques, la Région se réserve le droit de procéder ou de faire procéder à une étude d’évaluation dont le cahier des charges pourra être élaboré conjointement avec la structure partenaire.</w:t>
      </w: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EB2639" w:rsidRPr="00EB2639" w:rsidRDefault="00EB2639" w:rsidP="00EB2639">
      <w:pPr>
        <w:widowControl w:val="0"/>
        <w:tabs>
          <w:tab w:val="num" w:pos="0"/>
        </w:tabs>
        <w:suppressAutoHyphens/>
        <w:overflowPunct/>
        <w:autoSpaceDE/>
        <w:autoSpaceDN/>
        <w:adjustRightInd/>
        <w:textAlignment w:val="auto"/>
        <w:rPr>
          <w:rFonts w:ascii="Verdana" w:eastAsia="SimSun" w:hAnsi="Verdana" w:cs="Lucida Sans"/>
          <w:b/>
          <w:bCs/>
          <w:kern w:val="1"/>
          <w:sz w:val="20"/>
          <w:u w:val="single"/>
          <w:lang w:eastAsia="hi-IN" w:bidi="hi-IN"/>
        </w:rPr>
      </w:pPr>
      <w:r w:rsidRPr="00EB2639">
        <w:rPr>
          <w:rFonts w:ascii="Verdana" w:eastAsia="Arial Unicode MS" w:hAnsi="Verdana" w:cs="Arial"/>
          <w:b/>
          <w:bCs/>
          <w:kern w:val="1"/>
          <w:sz w:val="20"/>
          <w:u w:val="single"/>
          <w:lang w:eastAsia="zh-CN"/>
        </w:rPr>
        <w:t xml:space="preserve">ARTICLE 8- </w:t>
      </w:r>
      <w:r w:rsidRPr="00EB2639">
        <w:rPr>
          <w:rFonts w:ascii="Verdana" w:eastAsia="SimSun" w:hAnsi="Verdana" w:cs="Lucida Sans"/>
          <w:b/>
          <w:bCs/>
          <w:kern w:val="1"/>
          <w:sz w:val="20"/>
          <w:u w:val="single"/>
          <w:lang w:eastAsia="hi-IN" w:bidi="hi-IN"/>
        </w:rPr>
        <w:t>CONDITIONS D’UTILISATION DE LA SUBVENTION</w:t>
      </w: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SimSun" w:hAnsi="Verdana" w:cs="Lucida Sans"/>
          <w:bCs/>
          <w:kern w:val="1"/>
          <w:sz w:val="20"/>
          <w:lang w:eastAsia="hi-IN" w:bidi="hi-IN"/>
        </w:rPr>
        <w:t>La Région peut exiger le remboursement de tout ou partie des sommes déjà versées en cas de non-exécution, de retard significatif ou de modification substantielle des conditions d’exécution de l’acte attributif de subvention par l’association partenaire.</w:t>
      </w:r>
    </w:p>
    <w:p w:rsidR="00EB2639" w:rsidRP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EB2639" w:rsidRDefault="00EB2639"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SimSun" w:hAnsi="Verdana" w:cs="Lucida Sans"/>
          <w:bCs/>
          <w:kern w:val="1"/>
          <w:sz w:val="20"/>
          <w:lang w:eastAsia="hi-IN" w:bidi="hi-IN"/>
        </w:rPr>
        <w:t>Le reversement de tout ou partie de la subvention à une association, organisme, société, toute personne privée ou œuvre, est interdit et entraînerait la restitution de tout ou partie des sommes déjà versées.</w:t>
      </w:r>
    </w:p>
    <w:p w:rsidR="000B1C93" w:rsidRDefault="000B1C93" w:rsidP="00EB2639">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4207AA" w:rsidRDefault="00EB2639" w:rsidP="00042BB3">
      <w:pPr>
        <w:widowControl w:val="0"/>
        <w:suppressAutoHyphens/>
        <w:overflowPunct/>
        <w:autoSpaceDE/>
        <w:autoSpaceDN/>
        <w:adjustRightInd/>
        <w:textAlignment w:val="auto"/>
        <w:rPr>
          <w:rFonts w:ascii="Verdana" w:eastAsia="SimSun" w:hAnsi="Verdana" w:cs="Lucida Sans"/>
          <w:bCs/>
          <w:kern w:val="1"/>
          <w:sz w:val="20"/>
          <w:lang w:eastAsia="hi-IN" w:bidi="hi-IN"/>
        </w:rPr>
      </w:pPr>
      <w:r w:rsidRPr="00EB2639">
        <w:rPr>
          <w:rFonts w:ascii="Verdana" w:eastAsia="SimSun" w:hAnsi="Verdana" w:cs="Lucida Sans"/>
          <w:bCs/>
          <w:kern w:val="1"/>
          <w:sz w:val="20"/>
          <w:lang w:eastAsia="hi-IN" w:bidi="hi-IN"/>
        </w:rPr>
        <w:t xml:space="preserve">L’utilisation de la subvention à des fins autres que celles définies par l’acte attributif de subvention entraînera son remboursement. </w:t>
      </w:r>
    </w:p>
    <w:p w:rsidR="007700F6" w:rsidRDefault="007700F6" w:rsidP="00042BB3">
      <w:pPr>
        <w:widowControl w:val="0"/>
        <w:suppressAutoHyphens/>
        <w:overflowPunct/>
        <w:autoSpaceDE/>
        <w:autoSpaceDN/>
        <w:adjustRightInd/>
        <w:textAlignment w:val="auto"/>
        <w:rPr>
          <w:rFonts w:ascii="Verdana" w:eastAsia="SimSun" w:hAnsi="Verdana" w:cs="Lucida Sans"/>
          <w:bCs/>
          <w:kern w:val="1"/>
          <w:sz w:val="20"/>
          <w:lang w:eastAsia="hi-IN" w:bidi="hi-IN"/>
        </w:rPr>
      </w:pPr>
    </w:p>
    <w:p w:rsidR="006F0761" w:rsidRPr="006F0761" w:rsidRDefault="006F0761" w:rsidP="006F0761">
      <w:pPr>
        <w:rPr>
          <w:rFonts w:ascii="Verdana" w:hAnsi="Verdana"/>
          <w:b/>
          <w:sz w:val="20"/>
          <w:u w:val="single"/>
        </w:rPr>
      </w:pPr>
      <w:r w:rsidRPr="006F0761">
        <w:rPr>
          <w:rFonts w:ascii="Verdana" w:hAnsi="Verdana"/>
          <w:b/>
          <w:sz w:val="20"/>
          <w:u w:val="single"/>
        </w:rPr>
        <w:t>ARTICLE 9 - PROTECTION ET TRAITEMENT INFORMATIQUE DES DONNEES PERSONNELLES (RGPD)</w:t>
      </w:r>
    </w:p>
    <w:p w:rsidR="006F0761" w:rsidRPr="006F0761" w:rsidRDefault="006F0761" w:rsidP="006F0761">
      <w:pPr>
        <w:rPr>
          <w:rFonts w:ascii="Verdana" w:hAnsi="Verdana"/>
          <w:sz w:val="20"/>
        </w:rPr>
      </w:pPr>
    </w:p>
    <w:p w:rsidR="00126BE1" w:rsidRDefault="00126BE1" w:rsidP="006F0761">
      <w:pPr>
        <w:rPr>
          <w:rFonts w:ascii="Verdana" w:hAnsi="Verdana"/>
          <w:sz w:val="20"/>
        </w:rPr>
      </w:pPr>
      <w:r>
        <w:rPr>
          <w:rFonts w:ascii="Verdana" w:hAnsi="Verdana"/>
          <w:sz w:val="20"/>
        </w:rPr>
        <w:t>9.1 : Engagement de la Région :</w:t>
      </w:r>
    </w:p>
    <w:p w:rsidR="00126BE1" w:rsidRDefault="00126BE1" w:rsidP="006F0761">
      <w:pPr>
        <w:rPr>
          <w:rFonts w:ascii="Verdana" w:hAnsi="Verdana"/>
          <w:sz w:val="20"/>
        </w:rPr>
      </w:pPr>
    </w:p>
    <w:p w:rsidR="006F0761" w:rsidRPr="006F0761" w:rsidRDefault="006F0761" w:rsidP="006F0761">
      <w:pPr>
        <w:rPr>
          <w:rFonts w:ascii="Verdana" w:hAnsi="Verdana"/>
          <w:sz w:val="20"/>
        </w:rPr>
      </w:pPr>
      <w:r w:rsidRPr="006F0761">
        <w:rPr>
          <w:rFonts w:ascii="Verdana" w:hAnsi="Verdana"/>
          <w:sz w:val="20"/>
        </w:rPr>
        <w:t xml:space="preserve">Pour permettre l’instruction des dossiers de demande de soutien au titre de </w:t>
      </w:r>
      <w:r>
        <w:rPr>
          <w:rFonts w:ascii="Verdana" w:hAnsi="Verdana"/>
          <w:sz w:val="20"/>
        </w:rPr>
        <w:t xml:space="preserve">cet </w:t>
      </w:r>
      <w:r w:rsidRPr="006F0761">
        <w:rPr>
          <w:rFonts w:ascii="Verdana" w:hAnsi="Verdana"/>
          <w:sz w:val="20"/>
        </w:rPr>
        <w:t xml:space="preserve">Appel à projets, dans le respect du règlement européen sur la protection des données, la Région est amenée à demander des données personnelles à ses usagers. </w:t>
      </w:r>
      <w:r w:rsidRPr="006F0761">
        <w:rPr>
          <w:rFonts w:ascii="Verdana" w:hAnsi="Verdana"/>
          <w:sz w:val="20"/>
        </w:rPr>
        <w:lastRenderedPageBreak/>
        <w:t>Les informations recueillies font l’objet d’un traitement informatique destiné à faciliter la collecte, le traitement, le suivi et l’évaluation des demandes d’aides régionales déposées et le cas échéant, l’accompagnement des bénéficiaires.</w:t>
      </w:r>
    </w:p>
    <w:p w:rsidR="006F0761" w:rsidRPr="006F0761" w:rsidRDefault="006F0761" w:rsidP="006F0761">
      <w:pPr>
        <w:rPr>
          <w:rFonts w:ascii="Verdana" w:hAnsi="Verdana"/>
          <w:sz w:val="20"/>
        </w:rPr>
      </w:pPr>
    </w:p>
    <w:p w:rsidR="00126BE1" w:rsidRDefault="006F0761" w:rsidP="006F0761">
      <w:pPr>
        <w:rPr>
          <w:rFonts w:ascii="Verdana" w:hAnsi="Verdana"/>
          <w:sz w:val="20"/>
        </w:rPr>
      </w:pPr>
      <w:r w:rsidRPr="006F0761">
        <w:rPr>
          <w:rFonts w:ascii="Verdana" w:hAnsi="Verdana"/>
          <w:sz w:val="20"/>
        </w:rPr>
        <w:t xml:space="preserve">Les données personnelles recueillies sont les noms et prénoms, </w:t>
      </w:r>
      <w:r w:rsidR="00126BE1">
        <w:rPr>
          <w:rFonts w:ascii="Verdana" w:hAnsi="Verdana"/>
          <w:sz w:val="20"/>
        </w:rPr>
        <w:t xml:space="preserve">éventuelles adresses mail des dirigeants et </w:t>
      </w:r>
      <w:r w:rsidRPr="006F0761">
        <w:rPr>
          <w:rFonts w:ascii="Verdana" w:hAnsi="Verdana"/>
          <w:sz w:val="20"/>
        </w:rPr>
        <w:t>coord</w:t>
      </w:r>
      <w:r w:rsidR="00126BE1">
        <w:rPr>
          <w:rFonts w:ascii="Verdana" w:hAnsi="Verdana"/>
          <w:sz w:val="20"/>
        </w:rPr>
        <w:t>inateurs des projets.</w:t>
      </w:r>
    </w:p>
    <w:p w:rsidR="00126BE1" w:rsidRDefault="00126BE1" w:rsidP="006F0761">
      <w:pPr>
        <w:rPr>
          <w:rFonts w:ascii="Verdana" w:hAnsi="Verdana"/>
          <w:sz w:val="20"/>
        </w:rPr>
      </w:pPr>
    </w:p>
    <w:p w:rsidR="006F0761" w:rsidRPr="006F0761" w:rsidRDefault="006F0761" w:rsidP="006F0761">
      <w:pPr>
        <w:rPr>
          <w:rFonts w:ascii="Verdana" w:hAnsi="Verdana"/>
          <w:sz w:val="20"/>
        </w:rPr>
      </w:pPr>
      <w:r w:rsidRPr="006F0761">
        <w:rPr>
          <w:rFonts w:ascii="Verdana" w:hAnsi="Verdana"/>
          <w:sz w:val="20"/>
        </w:rPr>
        <w:t>La Région met en œuvre les mesures techniques et organisationnelles appropriées pour protéger les données personnelles contre l’altération, la perte accidentelle ou illicite, l’utilisation, la divulgation ou l’accès non autorisé.</w:t>
      </w:r>
    </w:p>
    <w:p w:rsidR="006F0761" w:rsidRPr="006F0761" w:rsidRDefault="006F0761" w:rsidP="006F0761">
      <w:pPr>
        <w:rPr>
          <w:rFonts w:ascii="Verdana" w:hAnsi="Verdana"/>
          <w:sz w:val="20"/>
        </w:rPr>
      </w:pPr>
    </w:p>
    <w:p w:rsidR="006F0761" w:rsidRPr="006F0761" w:rsidRDefault="006F0761" w:rsidP="006F0761">
      <w:pPr>
        <w:rPr>
          <w:rFonts w:ascii="Verdana" w:hAnsi="Verdana"/>
          <w:sz w:val="20"/>
        </w:rPr>
      </w:pPr>
      <w:r w:rsidRPr="006F0761">
        <w:rPr>
          <w:rFonts w:ascii="Verdana" w:hAnsi="Verdana"/>
          <w:sz w:val="20"/>
        </w:rPr>
        <w:t>La Région s’engage à protéger les données personnelles et garantit l’exercice des droits sur ces données. Les intéressés disposent d’un droit d’accès, de rectification, de modification et de suppression des informations qui les concernent. Ce droit s’exerce directement auprès de la Déléguée à la Protection des Données (</w:t>
      </w:r>
      <w:hyperlink r:id="rId12" w:history="1">
        <w:r w:rsidRPr="006F0761">
          <w:rPr>
            <w:rStyle w:val="Lienhypertexte"/>
            <w:rFonts w:ascii="Verdana" w:hAnsi="Verdana"/>
            <w:sz w:val="20"/>
          </w:rPr>
          <w:t>dpo@nouvelle-aquitaine.fr</w:t>
        </w:r>
      </w:hyperlink>
      <w:r w:rsidRPr="006F0761">
        <w:rPr>
          <w:rFonts w:ascii="Verdana" w:hAnsi="Verdana"/>
          <w:sz w:val="20"/>
        </w:rPr>
        <w:t>) : à cet effet, un formulaire en ligne est mis à disposition ; les demandes peuvent également être adressées par courrier ou tout autre moyen approprié.</w:t>
      </w:r>
    </w:p>
    <w:p w:rsidR="006F0761" w:rsidRPr="006F0761" w:rsidRDefault="006F0761" w:rsidP="006F0761">
      <w:pPr>
        <w:rPr>
          <w:rFonts w:ascii="Verdana" w:hAnsi="Verdana"/>
          <w:sz w:val="20"/>
        </w:rPr>
      </w:pPr>
    </w:p>
    <w:p w:rsidR="006F0761" w:rsidRPr="006F0761" w:rsidRDefault="006F0761" w:rsidP="006F0761">
      <w:pPr>
        <w:rPr>
          <w:rFonts w:ascii="Verdana" w:hAnsi="Verdana"/>
          <w:sz w:val="20"/>
        </w:rPr>
      </w:pPr>
      <w:r w:rsidRPr="006F0761">
        <w:rPr>
          <w:rFonts w:ascii="Verdana" w:hAnsi="Verdana"/>
          <w:sz w:val="20"/>
        </w:rPr>
        <w:t xml:space="preserve">Les destinataires des données personnelles sont les agents de la Région. Certaines de ces données peuvent être transmises à plusieurs partenaires (Agence du service civique, le DRJSCS, </w:t>
      </w:r>
      <w:r>
        <w:rPr>
          <w:rFonts w:ascii="Verdana" w:hAnsi="Verdana"/>
          <w:sz w:val="20"/>
        </w:rPr>
        <w:t xml:space="preserve">etc.) </w:t>
      </w:r>
      <w:r w:rsidRPr="006F0761">
        <w:rPr>
          <w:rFonts w:ascii="Verdana" w:hAnsi="Verdana"/>
          <w:sz w:val="20"/>
        </w:rPr>
        <w:t xml:space="preserve">dans le cadre de l’accomplissement de ses missions de </w:t>
      </w:r>
      <w:r w:rsidRPr="006F0761">
        <w:rPr>
          <w:rFonts w:ascii="Verdana" w:hAnsi="Verdana"/>
          <w:sz w:val="20"/>
        </w:rPr>
        <w:lastRenderedPageBreak/>
        <w:t>service public au titre de l’accompagnement pour l'insertion professionnelle et sociale des jeunes. En cas de besoin, le Trésor Public ainsi que le juge des Comptes, ou leurs représentants, peuvent également avoir accès à ces informations.</w:t>
      </w:r>
    </w:p>
    <w:p w:rsidR="006F0761" w:rsidRPr="006F0761" w:rsidRDefault="006F0761" w:rsidP="006F0761">
      <w:pPr>
        <w:rPr>
          <w:rFonts w:ascii="Verdana" w:hAnsi="Verdana"/>
          <w:sz w:val="20"/>
        </w:rPr>
      </w:pPr>
      <w:r>
        <w:rPr>
          <w:rFonts w:ascii="Verdana" w:hAnsi="Verdana"/>
          <w:sz w:val="20"/>
        </w:rPr>
        <w:t xml:space="preserve"> </w:t>
      </w:r>
    </w:p>
    <w:p w:rsidR="006F0761" w:rsidRPr="006F0761" w:rsidRDefault="006F0761" w:rsidP="006F0761">
      <w:pPr>
        <w:rPr>
          <w:rFonts w:ascii="Verdana" w:hAnsi="Verdana"/>
          <w:sz w:val="20"/>
        </w:rPr>
      </w:pPr>
      <w:r w:rsidRPr="006F0761">
        <w:rPr>
          <w:rFonts w:ascii="Verdana" w:hAnsi="Verdana"/>
          <w:sz w:val="20"/>
        </w:rPr>
        <w:t>Les données pourront également faire l’objet d’analyses et évaluations statistiques non nominatives. La Région Nouvelle-Aquitaine se réserve également la possibilité de conduire des enquêtes auprès des bénéficiaires de l’aide. Le bénéficiaire s’engage à y répondre.</w:t>
      </w:r>
    </w:p>
    <w:p w:rsidR="006F0761" w:rsidRPr="006F0761" w:rsidRDefault="006F0761" w:rsidP="006F0761">
      <w:pPr>
        <w:rPr>
          <w:rFonts w:ascii="Verdana" w:hAnsi="Verdana"/>
          <w:sz w:val="20"/>
        </w:rPr>
      </w:pPr>
    </w:p>
    <w:p w:rsidR="006F0761" w:rsidRDefault="006F0761" w:rsidP="006F0761">
      <w:pPr>
        <w:rPr>
          <w:rFonts w:ascii="Verdana" w:hAnsi="Verdana"/>
          <w:sz w:val="20"/>
        </w:rPr>
      </w:pPr>
      <w:r w:rsidRPr="006F0761">
        <w:rPr>
          <w:rFonts w:ascii="Verdana" w:hAnsi="Verdana"/>
          <w:sz w:val="20"/>
        </w:rPr>
        <w:t>Les données personnelles sont conservées pendant la durée nécessaire au traitement et au suivi de la demande, conformément à la fiche consignée dans le registre des traitements de la collectivité.</w:t>
      </w:r>
    </w:p>
    <w:p w:rsidR="00126BE1" w:rsidRDefault="00126BE1" w:rsidP="006F0761">
      <w:pPr>
        <w:rPr>
          <w:rFonts w:ascii="Verdana" w:hAnsi="Verdana"/>
          <w:sz w:val="20"/>
        </w:rPr>
      </w:pPr>
    </w:p>
    <w:p w:rsidR="00126BE1" w:rsidRDefault="00126BE1" w:rsidP="006F0761">
      <w:pPr>
        <w:rPr>
          <w:rFonts w:ascii="Verdana" w:hAnsi="Verdana"/>
          <w:sz w:val="20"/>
        </w:rPr>
      </w:pPr>
      <w:r>
        <w:rPr>
          <w:rFonts w:ascii="Verdana" w:hAnsi="Verdana"/>
          <w:sz w:val="20"/>
        </w:rPr>
        <w:t>9-2 : Engagement des porteurs de projets</w:t>
      </w:r>
    </w:p>
    <w:p w:rsidR="00126BE1" w:rsidRDefault="00126BE1" w:rsidP="006F0761">
      <w:pPr>
        <w:rPr>
          <w:rFonts w:ascii="Verdana" w:hAnsi="Verdana"/>
          <w:sz w:val="20"/>
        </w:rPr>
      </w:pPr>
    </w:p>
    <w:p w:rsidR="00126BE1" w:rsidRDefault="00116DBA" w:rsidP="006F0761">
      <w:pPr>
        <w:rPr>
          <w:rFonts w:ascii="Verdana" w:hAnsi="Verdana"/>
          <w:sz w:val="20"/>
        </w:rPr>
      </w:pPr>
      <w:r>
        <w:rPr>
          <w:rFonts w:ascii="Verdana" w:hAnsi="Verdana"/>
          <w:sz w:val="20"/>
        </w:rPr>
        <w:t>La Région s’est engagée pour la protection des données des néo-aquitains, en tant que partenaire, vous devez respecter le règlement Européen sur la protection des données : information des jeunes sur le traitement des données, mesure de sécurité de ces mêmes données.</w:t>
      </w:r>
    </w:p>
    <w:p w:rsidR="00116DBA" w:rsidRPr="006F0761" w:rsidRDefault="00116DBA" w:rsidP="006F0761">
      <w:pPr>
        <w:rPr>
          <w:rFonts w:ascii="Verdana" w:hAnsi="Verdana"/>
          <w:sz w:val="20"/>
        </w:rPr>
      </w:pPr>
      <w:r>
        <w:rPr>
          <w:rFonts w:ascii="Verdana" w:hAnsi="Verdana"/>
          <w:sz w:val="20"/>
        </w:rPr>
        <w:t>La Région peut être amenée à vérifier ces données notamment dans le cadre du bilan demandé pour justifier les réalisations de l’action.</w:t>
      </w:r>
    </w:p>
    <w:p w:rsidR="006F0761" w:rsidRDefault="006F0761" w:rsidP="006F0761">
      <w:pPr>
        <w:rPr>
          <w:rFonts w:ascii="Calibri" w:hAnsi="Calibri"/>
        </w:rPr>
      </w:pPr>
    </w:p>
    <w:p w:rsidR="00983AFE" w:rsidRPr="00042BB3" w:rsidRDefault="00983AFE" w:rsidP="00042BB3">
      <w:pPr>
        <w:widowControl w:val="0"/>
        <w:suppressAutoHyphens/>
        <w:overflowPunct/>
        <w:autoSpaceDE/>
        <w:autoSpaceDN/>
        <w:adjustRightInd/>
        <w:textAlignment w:val="auto"/>
        <w:rPr>
          <w:rFonts w:ascii="Verdana" w:eastAsia="SimSun" w:hAnsi="Verdana" w:cs="Lucida Sans"/>
          <w:bCs/>
          <w:kern w:val="1"/>
          <w:sz w:val="20"/>
          <w:lang w:eastAsia="hi-IN" w:bidi="hi-IN"/>
        </w:rPr>
      </w:pPr>
    </w:p>
    <w:sectPr w:rsidR="00983AFE" w:rsidRPr="00042BB3" w:rsidSect="00C84CD7">
      <w:pgSz w:w="11906" w:h="16838"/>
      <w:pgMar w:top="567" w:right="1134" w:bottom="1021"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A87" w:rsidRDefault="00877A87">
      <w:r>
        <w:separator/>
      </w:r>
    </w:p>
  </w:endnote>
  <w:endnote w:type="continuationSeparator" w:id="0">
    <w:p w:rsidR="00877A87" w:rsidRDefault="0087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D4" w:rsidRDefault="008047D4">
    <w:pPr>
      <w:pStyle w:val="Pieddepage"/>
      <w:tabs>
        <w:tab w:val="clear" w:pos="9072"/>
        <w:tab w:val="left" w:pos="8789"/>
      </w:tabs>
    </w:pPr>
  </w:p>
  <w:p w:rsidR="008047D4" w:rsidRPr="000E7E32" w:rsidRDefault="008047D4" w:rsidP="00F94E6E">
    <w:pPr>
      <w:pStyle w:val="Pieddepage"/>
      <w:tabs>
        <w:tab w:val="clear" w:pos="4536"/>
        <w:tab w:val="clear" w:pos="9072"/>
        <w:tab w:val="center" w:pos="5103"/>
        <w:tab w:val="left" w:pos="9923"/>
      </w:tabs>
      <w:rPr>
        <w:sz w:val="18"/>
        <w:szCs w:val="18"/>
      </w:rPr>
    </w:pPr>
    <w:r w:rsidRPr="000E7E32">
      <w:rPr>
        <w:rFonts w:ascii="Calibri" w:hAnsi="Calibri"/>
        <w:b/>
        <w:sz w:val="18"/>
        <w:szCs w:val="18"/>
      </w:rPr>
      <w:t>APPEL A PROJETS  «</w:t>
    </w:r>
    <w:r w:rsidR="009F5F1C" w:rsidRPr="000E7E32">
      <w:rPr>
        <w:rFonts w:ascii="Calibri" w:hAnsi="Calibri"/>
        <w:b/>
        <w:sz w:val="18"/>
        <w:szCs w:val="18"/>
      </w:rPr>
      <w:t xml:space="preserve">Accompagner </w:t>
    </w:r>
    <w:r w:rsidR="000E7E32">
      <w:rPr>
        <w:rFonts w:ascii="Calibri" w:hAnsi="Calibri"/>
        <w:b/>
        <w:sz w:val="18"/>
        <w:szCs w:val="18"/>
      </w:rPr>
      <w:t>le développement du service civique en Nouvelle-Aquitaine</w:t>
    </w:r>
    <w:r w:rsidRPr="000E7E32">
      <w:rPr>
        <w:rFonts w:ascii="Calibri" w:hAnsi="Calibri"/>
        <w:b/>
        <w:sz w:val="18"/>
        <w:szCs w:val="18"/>
      </w:rPr>
      <w:t xml:space="preserve">»                                                                                         </w:t>
    </w:r>
    <w:r w:rsidRPr="000E7E32">
      <w:rPr>
        <w:rFonts w:ascii="Calibri" w:hAnsi="Calibri" w:cs="Arial"/>
        <w:b/>
        <w:sz w:val="18"/>
        <w:szCs w:val="18"/>
      </w:rPr>
      <w:t>Page</w:t>
    </w:r>
    <w:r w:rsidRPr="000E7E32">
      <w:rPr>
        <w:rFonts w:ascii="Calibri" w:hAnsi="Calibri" w:cs="Arial"/>
        <w:b/>
        <w:bCs/>
        <w:smallCaps/>
        <w:sz w:val="18"/>
        <w:szCs w:val="18"/>
      </w:rPr>
      <w:t xml:space="preserve"> </w:t>
    </w:r>
    <w:r w:rsidRPr="000E7E32">
      <w:rPr>
        <w:rStyle w:val="Numrodepage"/>
        <w:rFonts w:ascii="Calibri" w:hAnsi="Calibri" w:cs="Arial"/>
        <w:b/>
        <w:bCs/>
        <w:sz w:val="18"/>
        <w:szCs w:val="18"/>
      </w:rPr>
      <w:fldChar w:fldCharType="begin"/>
    </w:r>
    <w:r w:rsidRPr="000E7E32">
      <w:rPr>
        <w:rStyle w:val="Numrodepage"/>
        <w:rFonts w:ascii="Calibri" w:hAnsi="Calibri" w:cs="Arial"/>
        <w:b/>
        <w:bCs/>
        <w:sz w:val="18"/>
        <w:szCs w:val="18"/>
      </w:rPr>
      <w:instrText xml:space="preserve"> PAGE </w:instrText>
    </w:r>
    <w:r w:rsidRPr="000E7E32">
      <w:rPr>
        <w:rStyle w:val="Numrodepage"/>
        <w:rFonts w:ascii="Calibri" w:hAnsi="Calibri" w:cs="Arial"/>
        <w:b/>
        <w:bCs/>
        <w:sz w:val="18"/>
        <w:szCs w:val="18"/>
      </w:rPr>
      <w:fldChar w:fldCharType="separate"/>
    </w:r>
    <w:r w:rsidR="00EC4D52">
      <w:rPr>
        <w:rStyle w:val="Numrodepage"/>
        <w:rFonts w:ascii="Calibri" w:hAnsi="Calibri" w:cs="Arial"/>
        <w:b/>
        <w:bCs/>
        <w:noProof/>
        <w:sz w:val="18"/>
        <w:szCs w:val="18"/>
      </w:rPr>
      <w:t>8</w:t>
    </w:r>
    <w:r w:rsidRPr="000E7E32">
      <w:rPr>
        <w:rStyle w:val="Numrodepage"/>
        <w:rFonts w:ascii="Calibri" w:hAnsi="Calibri"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A87" w:rsidRDefault="00877A87">
      <w:r>
        <w:separator/>
      </w:r>
    </w:p>
  </w:footnote>
  <w:footnote w:type="continuationSeparator" w:id="0">
    <w:p w:rsidR="00877A87" w:rsidRDefault="00877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F6" w:rsidRDefault="00B57691">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F7C42CC"/>
    <w:lvl w:ilvl="0">
      <w:numFmt w:val="none"/>
      <w:lvlText w:val=""/>
      <w:lvlJc w:val="left"/>
    </w:lvl>
    <w:lvl w:ilvl="1">
      <w:numFmt w:val="none"/>
      <w:lvlText w:val=""/>
      <w:lvlJc w:val="left"/>
    </w:lvl>
    <w:lvl w:ilvl="2">
      <w:numFmt w:val="none"/>
      <w:lvlText w:val=""/>
      <w:lvlJc w:val="left"/>
    </w:lvl>
    <w:lvl w:ilvl="3">
      <w:numFmt w:val="none"/>
      <w:lvlText w:val=""/>
      <w:lvlJc w:val="left"/>
    </w:lvl>
    <w:lvl w:ilvl="4">
      <w:start w:val="1"/>
      <w:numFmt w:val="decimal"/>
      <w:pStyle w:val="Titre5"/>
      <w:lvlText w:val="(%5)"/>
      <w:legacy w:legacy="1" w:legacySpace="120" w:legacyIndent="360"/>
      <w:lvlJc w:val="left"/>
    </w:lvl>
    <w:lvl w:ilvl="5">
      <w:start w:val="1"/>
      <w:numFmt w:val="lowerLetter"/>
      <w:pStyle w:val="Titre6"/>
      <w:lvlText w:val="(%6)"/>
      <w:legacy w:legacy="1" w:legacySpace="120" w:legacyIndent="360"/>
      <w:lvlJc w:val="left"/>
    </w:lvl>
    <w:lvl w:ilvl="6">
      <w:start w:val="1"/>
      <w:numFmt w:val="lowerRoman"/>
      <w:pStyle w:val="Titre7"/>
      <w:lvlText w:val="(%7)"/>
      <w:legacy w:legacy="1" w:legacySpace="120" w:legacyIndent="360"/>
      <w:lvlJc w:val="left"/>
    </w:lvl>
    <w:lvl w:ilvl="7">
      <w:start w:val="1"/>
      <w:numFmt w:val="lowerLetter"/>
      <w:pStyle w:val="Titre8"/>
      <w:lvlText w:val="(%8)"/>
      <w:legacy w:legacy="1" w:legacySpace="120" w:legacyIndent="360"/>
      <w:lvlJc w:val="left"/>
    </w:lvl>
    <w:lvl w:ilvl="8">
      <w:start w:val="1"/>
      <w:numFmt w:val="lowerRoman"/>
      <w:pStyle w:val="Titre9"/>
      <w:lvlText w:val="(%9)"/>
      <w:legacy w:legacy="1" w:legacySpace="120" w:legacyIndent="360"/>
      <w:lvlJc w:val="left"/>
    </w:lvl>
  </w:abstractNum>
  <w:abstractNum w:abstractNumId="1" w15:restartNumberingAfterBreak="0">
    <w:nsid w:val="08573503"/>
    <w:multiLevelType w:val="hybridMultilevel"/>
    <w:tmpl w:val="C5223DE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D010333"/>
    <w:multiLevelType w:val="hybridMultilevel"/>
    <w:tmpl w:val="E6781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31EA4"/>
    <w:multiLevelType w:val="hybridMultilevel"/>
    <w:tmpl w:val="9A3ECACE"/>
    <w:lvl w:ilvl="0" w:tplc="ACF4B8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0E30D9"/>
    <w:multiLevelType w:val="hybridMultilevel"/>
    <w:tmpl w:val="5FCC7AA4"/>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C5776BC"/>
    <w:multiLevelType w:val="hybridMultilevel"/>
    <w:tmpl w:val="00FAD8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D726BC"/>
    <w:multiLevelType w:val="hybridMultilevel"/>
    <w:tmpl w:val="8418F29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B5190"/>
    <w:multiLevelType w:val="hybridMultilevel"/>
    <w:tmpl w:val="B3A4189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4C2124"/>
    <w:multiLevelType w:val="hybridMultilevel"/>
    <w:tmpl w:val="440E4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43B5E"/>
    <w:multiLevelType w:val="hybridMultilevel"/>
    <w:tmpl w:val="7870F416"/>
    <w:lvl w:ilvl="0" w:tplc="1D50DA98">
      <w:start w:val="13"/>
      <w:numFmt w:val="bullet"/>
      <w:lvlText w:val="-"/>
      <w:lvlJc w:val="left"/>
      <w:pPr>
        <w:ind w:left="720" w:hanging="360"/>
      </w:pPr>
      <w:rPr>
        <w:rFonts w:ascii="Verdana" w:eastAsiaTheme="minorHAnsi" w:hAnsi="Verdana"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442EA"/>
    <w:multiLevelType w:val="hybridMultilevel"/>
    <w:tmpl w:val="832EFB86"/>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203CD2"/>
    <w:multiLevelType w:val="hybridMultilevel"/>
    <w:tmpl w:val="00041B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8D287C"/>
    <w:multiLevelType w:val="hybridMultilevel"/>
    <w:tmpl w:val="C1DE14EE"/>
    <w:lvl w:ilvl="0" w:tplc="88FA747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D90A7D"/>
    <w:multiLevelType w:val="hybridMultilevel"/>
    <w:tmpl w:val="238065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480843"/>
    <w:multiLevelType w:val="hybridMultilevel"/>
    <w:tmpl w:val="A35C9E9E"/>
    <w:lvl w:ilvl="0" w:tplc="55DEB672">
      <w:start w:val="2020"/>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D3379F"/>
    <w:multiLevelType w:val="hybridMultilevel"/>
    <w:tmpl w:val="EBD00FBE"/>
    <w:lvl w:ilvl="0" w:tplc="106675C8">
      <w:start w:val="3"/>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15:restartNumberingAfterBreak="0">
    <w:nsid w:val="57D36F0B"/>
    <w:multiLevelType w:val="hybridMultilevel"/>
    <w:tmpl w:val="A3628C2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FD391F"/>
    <w:multiLevelType w:val="hybridMultilevel"/>
    <w:tmpl w:val="C5CEFA40"/>
    <w:lvl w:ilvl="0" w:tplc="425C2C1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AA1980"/>
    <w:multiLevelType w:val="hybridMultilevel"/>
    <w:tmpl w:val="CF0EC73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67491CA0"/>
    <w:multiLevelType w:val="hybridMultilevel"/>
    <w:tmpl w:val="BABC46B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521302"/>
    <w:multiLevelType w:val="hybridMultilevel"/>
    <w:tmpl w:val="94E8FF68"/>
    <w:lvl w:ilvl="0" w:tplc="B860EEE6">
      <w:start w:val="1"/>
      <w:numFmt w:val="bullet"/>
      <w:lvlText w:val="-"/>
      <w:lvlJc w:val="left"/>
      <w:pPr>
        <w:ind w:left="720" w:hanging="360"/>
      </w:pPr>
      <w:rPr>
        <w:rFonts w:ascii="Verdana" w:eastAsia="SimSun" w:hAnsi="Verdana" w:cs="Lucida Sans" w:hint="default"/>
        <w:b w:val="0"/>
        <w:sz w:val="20"/>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E347D8"/>
    <w:multiLevelType w:val="hybridMultilevel"/>
    <w:tmpl w:val="E31ADE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557DC"/>
    <w:multiLevelType w:val="hybridMultilevel"/>
    <w:tmpl w:val="ABE03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1"/>
  </w:num>
  <w:num w:numId="3">
    <w:abstractNumId w:val="6"/>
  </w:num>
  <w:num w:numId="4">
    <w:abstractNumId w:val="17"/>
  </w:num>
  <w:num w:numId="5">
    <w:abstractNumId w:val="12"/>
  </w:num>
  <w:num w:numId="6">
    <w:abstractNumId w:val="10"/>
  </w:num>
  <w:num w:numId="7">
    <w:abstractNumId w:val="18"/>
  </w:num>
  <w:num w:numId="8">
    <w:abstractNumId w:val="3"/>
  </w:num>
  <w:num w:numId="9">
    <w:abstractNumId w:val="11"/>
  </w:num>
  <w:num w:numId="10">
    <w:abstractNumId w:val="2"/>
  </w:num>
  <w:num w:numId="11">
    <w:abstractNumId w:val="1"/>
  </w:num>
  <w:num w:numId="12">
    <w:abstractNumId w:val="5"/>
  </w:num>
  <w:num w:numId="13">
    <w:abstractNumId w:val="8"/>
  </w:num>
  <w:num w:numId="14">
    <w:abstractNumId w:val="16"/>
  </w:num>
  <w:num w:numId="15">
    <w:abstractNumId w:val="22"/>
  </w:num>
  <w:num w:numId="16">
    <w:abstractNumId w:val="20"/>
  </w:num>
  <w:num w:numId="17">
    <w:abstractNumId w:val="7"/>
  </w:num>
  <w:num w:numId="18">
    <w:abstractNumId w:val="13"/>
  </w:num>
  <w:num w:numId="19">
    <w:abstractNumId w:val="19"/>
  </w:num>
  <w:num w:numId="20">
    <w:abstractNumId w:val="4"/>
  </w:num>
  <w:num w:numId="21">
    <w:abstractNumId w:val="15"/>
  </w:num>
  <w:num w:numId="22">
    <w:abstractNumId w:val="14"/>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B4"/>
    <w:rsid w:val="00006A06"/>
    <w:rsid w:val="00010A23"/>
    <w:rsid w:val="00015E22"/>
    <w:rsid w:val="000229A2"/>
    <w:rsid w:val="00042BB3"/>
    <w:rsid w:val="00042BCF"/>
    <w:rsid w:val="00051E5D"/>
    <w:rsid w:val="0005389A"/>
    <w:rsid w:val="00056841"/>
    <w:rsid w:val="00070D52"/>
    <w:rsid w:val="00077FF3"/>
    <w:rsid w:val="00082898"/>
    <w:rsid w:val="000876CC"/>
    <w:rsid w:val="0009383D"/>
    <w:rsid w:val="00097819"/>
    <w:rsid w:val="000A1AF2"/>
    <w:rsid w:val="000B13F2"/>
    <w:rsid w:val="000B1C93"/>
    <w:rsid w:val="000B2F45"/>
    <w:rsid w:val="000B744F"/>
    <w:rsid w:val="000D6A54"/>
    <w:rsid w:val="000E367A"/>
    <w:rsid w:val="000E4D42"/>
    <w:rsid w:val="000E7E32"/>
    <w:rsid w:val="000F0D4F"/>
    <w:rsid w:val="000F49B3"/>
    <w:rsid w:val="000F651B"/>
    <w:rsid w:val="00107DBB"/>
    <w:rsid w:val="00111BA3"/>
    <w:rsid w:val="00112E0E"/>
    <w:rsid w:val="00113AE8"/>
    <w:rsid w:val="001166B5"/>
    <w:rsid w:val="00116DBA"/>
    <w:rsid w:val="0011748D"/>
    <w:rsid w:val="00122B6E"/>
    <w:rsid w:val="00126BE1"/>
    <w:rsid w:val="00150531"/>
    <w:rsid w:val="00161F7C"/>
    <w:rsid w:val="00170759"/>
    <w:rsid w:val="001906C8"/>
    <w:rsid w:val="00192BD5"/>
    <w:rsid w:val="001A62CF"/>
    <w:rsid w:val="001B5D49"/>
    <w:rsid w:val="001B7E78"/>
    <w:rsid w:val="001C472C"/>
    <w:rsid w:val="001D2F38"/>
    <w:rsid w:val="001E03DD"/>
    <w:rsid w:val="001E075D"/>
    <w:rsid w:val="001E7858"/>
    <w:rsid w:val="00210433"/>
    <w:rsid w:val="00212294"/>
    <w:rsid w:val="002175A7"/>
    <w:rsid w:val="0021785E"/>
    <w:rsid w:val="00223B68"/>
    <w:rsid w:val="002261B3"/>
    <w:rsid w:val="00240B31"/>
    <w:rsid w:val="002505FA"/>
    <w:rsid w:val="00254597"/>
    <w:rsid w:val="00256CEF"/>
    <w:rsid w:val="00274EDD"/>
    <w:rsid w:val="002908B6"/>
    <w:rsid w:val="00293BB0"/>
    <w:rsid w:val="002955B4"/>
    <w:rsid w:val="00296937"/>
    <w:rsid w:val="002A19C7"/>
    <w:rsid w:val="002B33C2"/>
    <w:rsid w:val="002B59EF"/>
    <w:rsid w:val="002C3B9A"/>
    <w:rsid w:val="002C5819"/>
    <w:rsid w:val="002D6FCA"/>
    <w:rsid w:val="002E441F"/>
    <w:rsid w:val="002E54A2"/>
    <w:rsid w:val="00302715"/>
    <w:rsid w:val="0030379E"/>
    <w:rsid w:val="00315161"/>
    <w:rsid w:val="0031563F"/>
    <w:rsid w:val="00322107"/>
    <w:rsid w:val="0032231C"/>
    <w:rsid w:val="003250D3"/>
    <w:rsid w:val="003260FB"/>
    <w:rsid w:val="00333F92"/>
    <w:rsid w:val="00336532"/>
    <w:rsid w:val="0035028C"/>
    <w:rsid w:val="0035106E"/>
    <w:rsid w:val="003523E2"/>
    <w:rsid w:val="00356310"/>
    <w:rsid w:val="0035642F"/>
    <w:rsid w:val="0035654A"/>
    <w:rsid w:val="0036092C"/>
    <w:rsid w:val="00360BFB"/>
    <w:rsid w:val="00366DB3"/>
    <w:rsid w:val="003740DA"/>
    <w:rsid w:val="00376CD3"/>
    <w:rsid w:val="00380B42"/>
    <w:rsid w:val="00390E9B"/>
    <w:rsid w:val="00395C3C"/>
    <w:rsid w:val="003A7958"/>
    <w:rsid w:val="003B0492"/>
    <w:rsid w:val="003C5698"/>
    <w:rsid w:val="003D0D1E"/>
    <w:rsid w:val="003F1CE7"/>
    <w:rsid w:val="003F4E82"/>
    <w:rsid w:val="004207AA"/>
    <w:rsid w:val="00422A78"/>
    <w:rsid w:val="00427A4A"/>
    <w:rsid w:val="00440B2C"/>
    <w:rsid w:val="004414F9"/>
    <w:rsid w:val="00462135"/>
    <w:rsid w:val="00464EB1"/>
    <w:rsid w:val="0046534B"/>
    <w:rsid w:val="00465818"/>
    <w:rsid w:val="004763E9"/>
    <w:rsid w:val="0049118E"/>
    <w:rsid w:val="00495F90"/>
    <w:rsid w:val="004A05FF"/>
    <w:rsid w:val="004A7243"/>
    <w:rsid w:val="004B1548"/>
    <w:rsid w:val="004B3960"/>
    <w:rsid w:val="004B3D9B"/>
    <w:rsid w:val="004B4899"/>
    <w:rsid w:val="004C40F6"/>
    <w:rsid w:val="004C6972"/>
    <w:rsid w:val="004F2609"/>
    <w:rsid w:val="004F5F92"/>
    <w:rsid w:val="00502DD1"/>
    <w:rsid w:val="00503B1E"/>
    <w:rsid w:val="005249EE"/>
    <w:rsid w:val="00525CE3"/>
    <w:rsid w:val="00532BFE"/>
    <w:rsid w:val="005347F6"/>
    <w:rsid w:val="005407CF"/>
    <w:rsid w:val="00544A90"/>
    <w:rsid w:val="00545CF8"/>
    <w:rsid w:val="00550E98"/>
    <w:rsid w:val="00556CC7"/>
    <w:rsid w:val="00564697"/>
    <w:rsid w:val="00565A63"/>
    <w:rsid w:val="005807B6"/>
    <w:rsid w:val="00582BE2"/>
    <w:rsid w:val="00587044"/>
    <w:rsid w:val="005965A9"/>
    <w:rsid w:val="0059672B"/>
    <w:rsid w:val="005A0135"/>
    <w:rsid w:val="005D207E"/>
    <w:rsid w:val="005D52BF"/>
    <w:rsid w:val="005E37F2"/>
    <w:rsid w:val="005E47F6"/>
    <w:rsid w:val="005E5857"/>
    <w:rsid w:val="005E692D"/>
    <w:rsid w:val="005F6DA7"/>
    <w:rsid w:val="006026D9"/>
    <w:rsid w:val="00603171"/>
    <w:rsid w:val="0060652E"/>
    <w:rsid w:val="0061573E"/>
    <w:rsid w:val="006164CD"/>
    <w:rsid w:val="0062024C"/>
    <w:rsid w:val="00627C6A"/>
    <w:rsid w:val="00635003"/>
    <w:rsid w:val="00642301"/>
    <w:rsid w:val="006429C9"/>
    <w:rsid w:val="00646037"/>
    <w:rsid w:val="006526A6"/>
    <w:rsid w:val="0065279C"/>
    <w:rsid w:val="00653AF5"/>
    <w:rsid w:val="00662B38"/>
    <w:rsid w:val="00665424"/>
    <w:rsid w:val="0068148F"/>
    <w:rsid w:val="00681F0F"/>
    <w:rsid w:val="006847AA"/>
    <w:rsid w:val="006872E9"/>
    <w:rsid w:val="00692519"/>
    <w:rsid w:val="006B227E"/>
    <w:rsid w:val="006B6E92"/>
    <w:rsid w:val="006D26BB"/>
    <w:rsid w:val="006D3006"/>
    <w:rsid w:val="006E5FF2"/>
    <w:rsid w:val="006E6979"/>
    <w:rsid w:val="006F0401"/>
    <w:rsid w:val="006F0761"/>
    <w:rsid w:val="006F619B"/>
    <w:rsid w:val="00702ABF"/>
    <w:rsid w:val="007036BD"/>
    <w:rsid w:val="00707FBB"/>
    <w:rsid w:val="007162C8"/>
    <w:rsid w:val="00716B7D"/>
    <w:rsid w:val="00720784"/>
    <w:rsid w:val="00726B23"/>
    <w:rsid w:val="00736578"/>
    <w:rsid w:val="00740A93"/>
    <w:rsid w:val="007429A9"/>
    <w:rsid w:val="0075450B"/>
    <w:rsid w:val="007545DA"/>
    <w:rsid w:val="0075734B"/>
    <w:rsid w:val="007700F6"/>
    <w:rsid w:val="00776877"/>
    <w:rsid w:val="00776B93"/>
    <w:rsid w:val="0078166C"/>
    <w:rsid w:val="007A38DA"/>
    <w:rsid w:val="007C72C3"/>
    <w:rsid w:val="007E0624"/>
    <w:rsid w:val="007E2474"/>
    <w:rsid w:val="007F3515"/>
    <w:rsid w:val="00802B6D"/>
    <w:rsid w:val="008047D4"/>
    <w:rsid w:val="00813005"/>
    <w:rsid w:val="0081634A"/>
    <w:rsid w:val="00845969"/>
    <w:rsid w:val="00846566"/>
    <w:rsid w:val="00855BA7"/>
    <w:rsid w:val="00856472"/>
    <w:rsid w:val="008579EC"/>
    <w:rsid w:val="00872568"/>
    <w:rsid w:val="00877A87"/>
    <w:rsid w:val="0089434C"/>
    <w:rsid w:val="008A0551"/>
    <w:rsid w:val="008B2E9A"/>
    <w:rsid w:val="008C209E"/>
    <w:rsid w:val="008C5083"/>
    <w:rsid w:val="008D0CD4"/>
    <w:rsid w:val="008D40CF"/>
    <w:rsid w:val="008E2F7B"/>
    <w:rsid w:val="008F33F4"/>
    <w:rsid w:val="008F44C2"/>
    <w:rsid w:val="008F5B4A"/>
    <w:rsid w:val="009003CD"/>
    <w:rsid w:val="009013DB"/>
    <w:rsid w:val="00912DA2"/>
    <w:rsid w:val="00921F6D"/>
    <w:rsid w:val="009302AB"/>
    <w:rsid w:val="0093288A"/>
    <w:rsid w:val="00946149"/>
    <w:rsid w:val="00950465"/>
    <w:rsid w:val="00956951"/>
    <w:rsid w:val="00963BD8"/>
    <w:rsid w:val="0096451A"/>
    <w:rsid w:val="00967D84"/>
    <w:rsid w:val="00970406"/>
    <w:rsid w:val="009721A4"/>
    <w:rsid w:val="00974CEF"/>
    <w:rsid w:val="00975F78"/>
    <w:rsid w:val="009827EF"/>
    <w:rsid w:val="00983AFE"/>
    <w:rsid w:val="009857FD"/>
    <w:rsid w:val="00987BF9"/>
    <w:rsid w:val="00991889"/>
    <w:rsid w:val="009A008B"/>
    <w:rsid w:val="009A02BB"/>
    <w:rsid w:val="009A1806"/>
    <w:rsid w:val="009A647C"/>
    <w:rsid w:val="009B1F51"/>
    <w:rsid w:val="009B373F"/>
    <w:rsid w:val="009C19F3"/>
    <w:rsid w:val="009C6CE8"/>
    <w:rsid w:val="009E1E92"/>
    <w:rsid w:val="009E29C3"/>
    <w:rsid w:val="009F5750"/>
    <w:rsid w:val="009F5F1C"/>
    <w:rsid w:val="00A0021F"/>
    <w:rsid w:val="00A039B0"/>
    <w:rsid w:val="00A044FD"/>
    <w:rsid w:val="00A214D4"/>
    <w:rsid w:val="00A355E8"/>
    <w:rsid w:val="00A37B1E"/>
    <w:rsid w:val="00A41174"/>
    <w:rsid w:val="00A42C14"/>
    <w:rsid w:val="00A43B07"/>
    <w:rsid w:val="00A5199C"/>
    <w:rsid w:val="00A5222B"/>
    <w:rsid w:val="00A5634E"/>
    <w:rsid w:val="00A62F1E"/>
    <w:rsid w:val="00A84567"/>
    <w:rsid w:val="00AA10E8"/>
    <w:rsid w:val="00AA3610"/>
    <w:rsid w:val="00AB00C9"/>
    <w:rsid w:val="00AB17F3"/>
    <w:rsid w:val="00AB1B98"/>
    <w:rsid w:val="00AB35B3"/>
    <w:rsid w:val="00AC3EC6"/>
    <w:rsid w:val="00AC7148"/>
    <w:rsid w:val="00AC727A"/>
    <w:rsid w:val="00AD1472"/>
    <w:rsid w:val="00B05947"/>
    <w:rsid w:val="00B069C4"/>
    <w:rsid w:val="00B11986"/>
    <w:rsid w:val="00B251A5"/>
    <w:rsid w:val="00B261EE"/>
    <w:rsid w:val="00B27F64"/>
    <w:rsid w:val="00B45B5B"/>
    <w:rsid w:val="00B4683C"/>
    <w:rsid w:val="00B47072"/>
    <w:rsid w:val="00B54791"/>
    <w:rsid w:val="00B553C2"/>
    <w:rsid w:val="00B57691"/>
    <w:rsid w:val="00B73DE5"/>
    <w:rsid w:val="00B814A6"/>
    <w:rsid w:val="00B9034B"/>
    <w:rsid w:val="00B91DF0"/>
    <w:rsid w:val="00B922A5"/>
    <w:rsid w:val="00BB502B"/>
    <w:rsid w:val="00BB5F56"/>
    <w:rsid w:val="00BB7C32"/>
    <w:rsid w:val="00BC0B2A"/>
    <w:rsid w:val="00BC19FA"/>
    <w:rsid w:val="00BC3379"/>
    <w:rsid w:val="00BD146E"/>
    <w:rsid w:val="00BD3FAF"/>
    <w:rsid w:val="00BD4EE7"/>
    <w:rsid w:val="00BE3689"/>
    <w:rsid w:val="00BE5A9D"/>
    <w:rsid w:val="00BE5F27"/>
    <w:rsid w:val="00BE713B"/>
    <w:rsid w:val="00BF321C"/>
    <w:rsid w:val="00C01930"/>
    <w:rsid w:val="00C06BA0"/>
    <w:rsid w:val="00C1010C"/>
    <w:rsid w:val="00C14EC6"/>
    <w:rsid w:val="00C277BF"/>
    <w:rsid w:val="00C371D3"/>
    <w:rsid w:val="00C372A0"/>
    <w:rsid w:val="00C443DB"/>
    <w:rsid w:val="00C45C38"/>
    <w:rsid w:val="00C717A3"/>
    <w:rsid w:val="00C7309C"/>
    <w:rsid w:val="00C731BC"/>
    <w:rsid w:val="00C775F8"/>
    <w:rsid w:val="00C84CD7"/>
    <w:rsid w:val="00C95DE8"/>
    <w:rsid w:val="00CA09E0"/>
    <w:rsid w:val="00CA5A28"/>
    <w:rsid w:val="00CB4546"/>
    <w:rsid w:val="00CB6696"/>
    <w:rsid w:val="00CD3E82"/>
    <w:rsid w:val="00CE1B3D"/>
    <w:rsid w:val="00CE3130"/>
    <w:rsid w:val="00CE47AE"/>
    <w:rsid w:val="00D0001B"/>
    <w:rsid w:val="00D023F6"/>
    <w:rsid w:val="00D07D1E"/>
    <w:rsid w:val="00D07E56"/>
    <w:rsid w:val="00D17B74"/>
    <w:rsid w:val="00D24C56"/>
    <w:rsid w:val="00D33FF3"/>
    <w:rsid w:val="00D37714"/>
    <w:rsid w:val="00D5099D"/>
    <w:rsid w:val="00D5242B"/>
    <w:rsid w:val="00D55C7D"/>
    <w:rsid w:val="00D56E6D"/>
    <w:rsid w:val="00D6094C"/>
    <w:rsid w:val="00D61E0C"/>
    <w:rsid w:val="00D63E35"/>
    <w:rsid w:val="00D63EF7"/>
    <w:rsid w:val="00D7038A"/>
    <w:rsid w:val="00D8672A"/>
    <w:rsid w:val="00D867B6"/>
    <w:rsid w:val="00DB390A"/>
    <w:rsid w:val="00DC4B76"/>
    <w:rsid w:val="00DD0A17"/>
    <w:rsid w:val="00DD472B"/>
    <w:rsid w:val="00DF158E"/>
    <w:rsid w:val="00DF72AB"/>
    <w:rsid w:val="00E017A3"/>
    <w:rsid w:val="00E11B04"/>
    <w:rsid w:val="00E21240"/>
    <w:rsid w:val="00E234AF"/>
    <w:rsid w:val="00E27D38"/>
    <w:rsid w:val="00E5323A"/>
    <w:rsid w:val="00E56972"/>
    <w:rsid w:val="00E64A12"/>
    <w:rsid w:val="00E73BE0"/>
    <w:rsid w:val="00E74131"/>
    <w:rsid w:val="00E86097"/>
    <w:rsid w:val="00E87D4F"/>
    <w:rsid w:val="00E96302"/>
    <w:rsid w:val="00EB2639"/>
    <w:rsid w:val="00EC1C47"/>
    <w:rsid w:val="00EC4D52"/>
    <w:rsid w:val="00ED390E"/>
    <w:rsid w:val="00ED62A0"/>
    <w:rsid w:val="00EE19BF"/>
    <w:rsid w:val="00EE51CE"/>
    <w:rsid w:val="00EE6A14"/>
    <w:rsid w:val="00EF454E"/>
    <w:rsid w:val="00EF4772"/>
    <w:rsid w:val="00EF73BB"/>
    <w:rsid w:val="00F113C7"/>
    <w:rsid w:val="00F143D5"/>
    <w:rsid w:val="00F319A1"/>
    <w:rsid w:val="00F3428C"/>
    <w:rsid w:val="00F36ED7"/>
    <w:rsid w:val="00F41776"/>
    <w:rsid w:val="00F437A2"/>
    <w:rsid w:val="00F454A0"/>
    <w:rsid w:val="00F51839"/>
    <w:rsid w:val="00F53E94"/>
    <w:rsid w:val="00F546CD"/>
    <w:rsid w:val="00F55F99"/>
    <w:rsid w:val="00F634BC"/>
    <w:rsid w:val="00F668C6"/>
    <w:rsid w:val="00F86C4F"/>
    <w:rsid w:val="00F94E6E"/>
    <w:rsid w:val="00F96838"/>
    <w:rsid w:val="00F972DE"/>
    <w:rsid w:val="00F97329"/>
    <w:rsid w:val="00FA062E"/>
    <w:rsid w:val="00FA4E87"/>
    <w:rsid w:val="00FB0A55"/>
    <w:rsid w:val="00FC6905"/>
    <w:rsid w:val="00FC6DB7"/>
    <w:rsid w:val="00FD48A1"/>
    <w:rsid w:val="00FD6FDE"/>
    <w:rsid w:val="00FE2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147331-4CB0-4DAE-A495-9682A3AA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rFonts w:ascii="Times" w:hAnsi="Times"/>
      <w:b/>
      <w:sz w:val="36"/>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C0C0C0"/>
      <w:outlineLvl w:val="1"/>
    </w:pPr>
    <w:rPr>
      <w:rFonts w:cs="Arial"/>
      <w:b/>
      <w:sz w:val="28"/>
    </w:rPr>
  </w:style>
  <w:style w:type="paragraph" w:styleId="Titre3">
    <w:name w:val="heading 3"/>
    <w:basedOn w:val="Normal"/>
    <w:next w:val="Normal"/>
    <w:qFormat/>
    <w:pPr>
      <w:keepNext/>
      <w:tabs>
        <w:tab w:val="left" w:pos="0"/>
      </w:tabs>
      <w:outlineLvl w:val="2"/>
    </w:pPr>
    <w:rPr>
      <w:rFonts w:cs="Arial"/>
      <w:b/>
      <w:u w:val="single"/>
    </w:rPr>
  </w:style>
  <w:style w:type="paragraph" w:styleId="Titre4">
    <w:name w:val="heading 4"/>
    <w:basedOn w:val="Normal"/>
    <w:next w:val="Normal"/>
    <w:qFormat/>
    <w:pPr>
      <w:keepNext/>
      <w:tabs>
        <w:tab w:val="left" w:pos="1701"/>
      </w:tabs>
      <w:outlineLvl w:val="3"/>
    </w:pPr>
    <w:rPr>
      <w:rFonts w:ascii="Times New Roman" w:hAnsi="Times New Roman"/>
      <w:b/>
      <w:sz w:val="18"/>
    </w:rPr>
  </w:style>
  <w:style w:type="paragraph" w:styleId="Titre5">
    <w:name w:val="heading 5"/>
    <w:basedOn w:val="Normal"/>
    <w:next w:val="Normal"/>
    <w:qFormat/>
    <w:pPr>
      <w:keepNext/>
      <w:numPr>
        <w:ilvl w:val="4"/>
        <w:numId w:val="1"/>
      </w:numPr>
      <w:tabs>
        <w:tab w:val="left" w:pos="3240"/>
      </w:tabs>
      <w:ind w:left="2880"/>
      <w:jc w:val="left"/>
      <w:outlineLvl w:val="4"/>
    </w:pPr>
    <w:rPr>
      <w:rFonts w:ascii="Times New Roman" w:hAnsi="Times New Roman"/>
      <w:b/>
    </w:rPr>
  </w:style>
  <w:style w:type="paragraph" w:styleId="Titre6">
    <w:name w:val="heading 6"/>
    <w:basedOn w:val="Normal"/>
    <w:next w:val="Normal"/>
    <w:qFormat/>
    <w:pPr>
      <w:keepNext/>
      <w:numPr>
        <w:ilvl w:val="5"/>
        <w:numId w:val="1"/>
      </w:numPr>
      <w:tabs>
        <w:tab w:val="left" w:pos="3960"/>
      </w:tabs>
      <w:ind w:left="3600"/>
      <w:outlineLvl w:val="5"/>
    </w:pPr>
    <w:rPr>
      <w:rFonts w:ascii="Times" w:hAnsi="Times"/>
      <w:b/>
      <w:sz w:val="32"/>
      <w:u w:val="single"/>
    </w:rPr>
  </w:style>
  <w:style w:type="paragraph" w:styleId="Titre7">
    <w:name w:val="heading 7"/>
    <w:basedOn w:val="Normal"/>
    <w:next w:val="Normal"/>
    <w:qFormat/>
    <w:pPr>
      <w:keepNext/>
      <w:numPr>
        <w:ilvl w:val="6"/>
        <w:numId w:val="1"/>
      </w:numPr>
      <w:tabs>
        <w:tab w:val="left" w:pos="4680"/>
      </w:tabs>
      <w:spacing w:before="240" w:after="240"/>
      <w:ind w:left="4320"/>
      <w:jc w:val="center"/>
      <w:outlineLvl w:val="6"/>
    </w:pPr>
    <w:rPr>
      <w:i/>
      <w:sz w:val="28"/>
    </w:rPr>
  </w:style>
  <w:style w:type="paragraph" w:styleId="Titre8">
    <w:name w:val="heading 8"/>
    <w:basedOn w:val="Normal"/>
    <w:next w:val="Normal"/>
    <w:qFormat/>
    <w:pPr>
      <w:keepNext/>
      <w:numPr>
        <w:ilvl w:val="7"/>
        <w:numId w:val="1"/>
      </w:numPr>
      <w:tabs>
        <w:tab w:val="left" w:pos="5400"/>
      </w:tabs>
      <w:ind w:left="5040"/>
      <w:jc w:val="center"/>
      <w:outlineLvl w:val="7"/>
    </w:pPr>
    <w:rPr>
      <w:i/>
      <w:sz w:val="24"/>
    </w:rPr>
  </w:style>
  <w:style w:type="paragraph" w:styleId="Titre9">
    <w:name w:val="heading 9"/>
    <w:basedOn w:val="Normal"/>
    <w:next w:val="Normal"/>
    <w:qFormat/>
    <w:pPr>
      <w:keepNext/>
      <w:numPr>
        <w:ilvl w:val="8"/>
        <w:numId w:val="1"/>
      </w:numPr>
      <w:tabs>
        <w:tab w:val="left" w:pos="6120"/>
      </w:tabs>
      <w:spacing w:before="120"/>
      <w:ind w:left="5760"/>
      <w:jc w:val="left"/>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titre">
    <w:name w:val="1er_titre"/>
    <w:basedOn w:val="Normaljustifi"/>
    <w:next w:val="2metitre"/>
    <w:pPr>
      <w:pBdr>
        <w:top w:val="single" w:sz="6" w:space="4" w:color="auto"/>
        <w:left w:val="single" w:sz="6" w:space="4" w:color="auto"/>
        <w:bottom w:val="single" w:sz="6" w:space="4" w:color="auto"/>
        <w:right w:val="single" w:sz="6" w:space="4" w:color="auto"/>
      </w:pBdr>
      <w:shd w:val="clear" w:color="auto" w:fill="C0C0C0"/>
      <w:tabs>
        <w:tab w:val="left" w:pos="425"/>
      </w:tabs>
      <w:spacing w:before="240" w:after="360"/>
      <w:ind w:left="357" w:hanging="357"/>
    </w:pPr>
    <w:rPr>
      <w:b/>
      <w:sz w:val="28"/>
    </w:rPr>
  </w:style>
  <w:style w:type="paragraph" w:customStyle="1" w:styleId="Normaljustifi">
    <w:name w:val="Normal justifié"/>
    <w:basedOn w:val="Normal"/>
  </w:style>
  <w:style w:type="paragraph" w:customStyle="1" w:styleId="2metitre">
    <w:name w:val="2ème_titre"/>
    <w:basedOn w:val="Normalgras"/>
    <w:next w:val="criture"/>
    <w:pPr>
      <w:tabs>
        <w:tab w:val="left" w:pos="357"/>
      </w:tabs>
      <w:spacing w:before="120" w:after="240"/>
      <w:jc w:val="both"/>
    </w:pPr>
    <w:rPr>
      <w:sz w:val="24"/>
      <w:u w:val="single"/>
    </w:rPr>
  </w:style>
  <w:style w:type="paragraph" w:customStyle="1" w:styleId="Normalgras">
    <w:name w:val="Normal gras"/>
    <w:basedOn w:val="Normal"/>
    <w:pPr>
      <w:jc w:val="left"/>
    </w:pPr>
    <w:rPr>
      <w:b/>
    </w:rPr>
  </w:style>
  <w:style w:type="paragraph" w:customStyle="1" w:styleId="criture">
    <w:name w:val="écriture"/>
    <w:basedOn w:val="Normal"/>
    <w:pPr>
      <w:spacing w:after="120"/>
    </w:pPr>
  </w:style>
  <w:style w:type="paragraph" w:customStyle="1" w:styleId="4metitre">
    <w:name w:val="4ème_titre"/>
    <w:basedOn w:val="3metitre"/>
    <w:pPr>
      <w:tabs>
        <w:tab w:val="clear" w:pos="357"/>
        <w:tab w:val="left" w:pos="714"/>
        <w:tab w:val="left" w:pos="2520"/>
      </w:tabs>
      <w:ind w:left="714" w:hanging="357"/>
    </w:pPr>
  </w:style>
  <w:style w:type="paragraph" w:customStyle="1" w:styleId="3metitre">
    <w:name w:val="3ème_titre"/>
    <w:next w:val="criture"/>
    <w:pPr>
      <w:tabs>
        <w:tab w:val="left" w:pos="357"/>
      </w:tabs>
      <w:overflowPunct w:val="0"/>
      <w:autoSpaceDE w:val="0"/>
      <w:autoSpaceDN w:val="0"/>
      <w:adjustRightInd w:val="0"/>
      <w:spacing w:before="120" w:after="240"/>
      <w:jc w:val="both"/>
      <w:textAlignment w:val="baseline"/>
    </w:pPr>
    <w:rPr>
      <w:rFonts w:ascii="Arial" w:hAnsi="Arial"/>
      <w:b/>
      <w:sz w:val="22"/>
      <w:u w:val="single"/>
    </w:rPr>
  </w:style>
  <w:style w:type="paragraph" w:styleId="En-tte">
    <w:name w:val="header"/>
    <w:basedOn w:val="Normal"/>
    <w:link w:val="En-tteCar"/>
    <w:semiHidden/>
    <w:pPr>
      <w:tabs>
        <w:tab w:val="center" w:pos="4536"/>
        <w:tab w:val="right" w:pos="9072"/>
      </w:tabs>
      <w:jc w:val="left"/>
    </w:pPr>
    <w:rPr>
      <w:rFonts w:ascii="Times" w:hAnsi="Times"/>
      <w:sz w:val="24"/>
    </w:rPr>
  </w:style>
  <w:style w:type="paragraph" w:styleId="Corpsdetexte">
    <w:name w:val="Body Text"/>
    <w:basedOn w:val="Normal"/>
    <w:semiHidden/>
    <w:rPr>
      <w:rFonts w:ascii="Times New Roman" w:hAnsi="Times New Roman"/>
      <w:color w:val="000000"/>
    </w:rPr>
  </w:style>
  <w:style w:type="paragraph" w:customStyle="1" w:styleId="Corpsdetexte21">
    <w:name w:val="Corps de texte 21"/>
    <w:basedOn w:val="Normal"/>
    <w:rPr>
      <w:rFonts w:ascii="Times" w:hAnsi="Times"/>
      <w:sz w:val="24"/>
    </w:rPr>
  </w:style>
  <w:style w:type="paragraph" w:customStyle="1" w:styleId="Corpsdetexte31">
    <w:name w:val="Corps de texte 31"/>
    <w:basedOn w:val="Normal"/>
    <w:rPr>
      <w:rFonts w:ascii="Times New Roman" w:hAnsi="Times New Roman"/>
    </w:rPr>
  </w:style>
  <w:style w:type="paragraph" w:customStyle="1" w:styleId="En-tte0">
    <w:name w:val="En-tte"/>
    <w:basedOn w:val="Normal"/>
    <w:pPr>
      <w:tabs>
        <w:tab w:val="center" w:pos="4536"/>
        <w:tab w:val="right" w:pos="9072"/>
      </w:tabs>
    </w:pPr>
    <w:rPr>
      <w:sz w:val="24"/>
    </w:rPr>
  </w:style>
  <w:style w:type="character" w:customStyle="1" w:styleId="Lienhypertexte1">
    <w:name w:val="Lien hypertexte1"/>
    <w:rPr>
      <w:color w:val="0000FF"/>
      <w:u w:val="single"/>
    </w:rPr>
  </w:style>
  <w:style w:type="paragraph" w:customStyle="1" w:styleId="Style1">
    <w:name w:val="Style1"/>
    <w:basedOn w:val="Normal"/>
    <w:pPr>
      <w:spacing w:before="120"/>
      <w:ind w:firstLine="708"/>
      <w:jc w:val="center"/>
    </w:pPr>
    <w:rPr>
      <w:rFonts w:ascii="Times" w:hAnsi="Times"/>
      <w:b/>
      <w:smallCaps/>
      <w:sz w:val="24"/>
    </w:rPr>
  </w:style>
  <w:style w:type="paragraph" w:styleId="Pieddepage">
    <w:name w:val="footer"/>
    <w:basedOn w:val="Normal"/>
    <w:semiHidden/>
    <w:pPr>
      <w:tabs>
        <w:tab w:val="center" w:pos="4536"/>
        <w:tab w:val="right" w:pos="9072"/>
      </w:tabs>
      <w:jc w:val="left"/>
    </w:pPr>
    <w:rPr>
      <w:rFonts w:ascii="Times" w:hAnsi="Times"/>
      <w:sz w:val="24"/>
    </w:rPr>
  </w:style>
  <w:style w:type="character" w:styleId="Numrodepage">
    <w:name w:val="page number"/>
    <w:basedOn w:val="Policepardfaut"/>
    <w:semiHidden/>
  </w:style>
  <w:style w:type="character" w:customStyle="1" w:styleId="Lienhypertextesuivivisit1">
    <w:name w:val="Lien hypertexte suivi visité1"/>
    <w:rPr>
      <w:color w:val="800080"/>
      <w:u w:val="single"/>
    </w:rPr>
  </w:style>
  <w:style w:type="paragraph" w:customStyle="1" w:styleId="Corpsdetexte22">
    <w:name w:val="Corps de texte 22"/>
    <w:basedOn w:val="Normal"/>
    <w:pPr>
      <w:ind w:left="2057"/>
      <w:jc w:val="center"/>
    </w:pPr>
    <w:rPr>
      <w:rFonts w:ascii="Trebuchet MS" w:hAnsi="Trebuchet MS"/>
      <w:b/>
      <w:sz w:val="36"/>
    </w:rPr>
  </w:style>
  <w:style w:type="paragraph" w:customStyle="1" w:styleId="Corpsdetexte32">
    <w:name w:val="Corps de texte 32"/>
    <w:basedOn w:val="Normal"/>
    <w:rPr>
      <w:i/>
    </w:rPr>
  </w:style>
  <w:style w:type="paragraph" w:customStyle="1" w:styleId="Retraitcorpsdetexte21">
    <w:name w:val="Retrait corps de texte 21"/>
    <w:basedOn w:val="Normal"/>
    <w:pPr>
      <w:ind w:left="720"/>
    </w:pPr>
  </w:style>
  <w:style w:type="paragraph" w:styleId="Commentaire">
    <w:name w:val="annotation text"/>
    <w:basedOn w:val="Normal"/>
    <w:semiHidden/>
    <w:pPr>
      <w:jc w:val="left"/>
    </w:pPr>
    <w:rPr>
      <w:rFonts w:ascii="Bookman Old Style" w:hAnsi="Bookman Old Style"/>
      <w:sz w:val="20"/>
    </w:rPr>
  </w:style>
  <w:style w:type="paragraph" w:customStyle="1" w:styleId="Normalcentr1">
    <w:name w:val="Normal centré1"/>
    <w:basedOn w:val="Normal"/>
    <w:pPr>
      <w:pBdr>
        <w:top w:val="single" w:sz="6" w:space="1" w:color="auto"/>
        <w:left w:val="single" w:sz="6" w:space="1" w:color="auto"/>
        <w:bottom w:val="single" w:sz="6" w:space="1" w:color="auto"/>
        <w:right w:val="single" w:sz="6" w:space="1" w:color="auto"/>
      </w:pBdr>
      <w:shd w:val="pct20" w:color="auto" w:fill="auto"/>
      <w:tabs>
        <w:tab w:val="left" w:pos="2835"/>
      </w:tabs>
      <w:ind w:left="2835" w:right="2835"/>
      <w:jc w:val="center"/>
    </w:pPr>
    <w:rPr>
      <w:rFonts w:ascii="Times New Roman" w:hAnsi="Times New Roman"/>
      <w:b/>
      <w:sz w:val="32"/>
    </w:rPr>
  </w:style>
  <w:style w:type="paragraph" w:styleId="Titre">
    <w:name w:val="Title"/>
    <w:basedOn w:val="Normal"/>
    <w:qFormat/>
    <w:pPr>
      <w:jc w:val="center"/>
    </w:pPr>
    <w:rPr>
      <w:rFonts w:ascii="Arial Narrow" w:hAnsi="Arial Narrow"/>
      <w:b/>
      <w:caps/>
      <w:sz w:val="24"/>
    </w:rPr>
  </w:style>
  <w:style w:type="paragraph" w:styleId="Textedebulles">
    <w:name w:val="Balloon Text"/>
    <w:basedOn w:val="Normal"/>
    <w:link w:val="TextedebullesCar"/>
    <w:semiHidden/>
    <w:rPr>
      <w:rFonts w:ascii="Lucida Grande" w:hAnsi="Lucida Grande"/>
      <w:sz w:val="18"/>
      <w:szCs w:val="18"/>
    </w:rPr>
  </w:style>
  <w:style w:type="paragraph" w:styleId="Corpsdetexte2">
    <w:name w:val="Body Text 2"/>
    <w:basedOn w:val="Normal"/>
    <w:semiHidden/>
    <w:pPr>
      <w:numPr>
        <w:ilvl w:val="12"/>
      </w:numPr>
      <w:jc w:val="center"/>
    </w:pPr>
    <w:rPr>
      <w:color w:val="000000"/>
      <w:sz w:val="20"/>
    </w:rPr>
  </w:style>
  <w:style w:type="paragraph" w:styleId="TM1">
    <w:name w:val="toc 1"/>
    <w:basedOn w:val="Normal"/>
    <w:next w:val="Normal"/>
    <w:autoRedefine/>
    <w:semiHidden/>
    <w:pPr>
      <w:spacing w:before="120"/>
      <w:jc w:val="left"/>
    </w:pPr>
    <w:rPr>
      <w:rFonts w:ascii="Times New Roman" w:hAnsi="Times New Roman"/>
      <w:b/>
      <w:bCs/>
      <w:i/>
      <w:iCs/>
      <w:szCs w:val="28"/>
    </w:rPr>
  </w:style>
  <w:style w:type="paragraph" w:styleId="TM2">
    <w:name w:val="toc 2"/>
    <w:basedOn w:val="Normal"/>
    <w:next w:val="Normal"/>
    <w:autoRedefine/>
    <w:semiHidden/>
    <w:pPr>
      <w:spacing w:before="120"/>
      <w:ind w:left="220"/>
      <w:jc w:val="left"/>
    </w:pPr>
    <w:rPr>
      <w:rFonts w:ascii="Times New Roman" w:hAnsi="Times New Roman"/>
      <w:b/>
      <w:bCs/>
      <w:szCs w:val="26"/>
    </w:rPr>
  </w:style>
  <w:style w:type="paragraph" w:styleId="TM3">
    <w:name w:val="toc 3"/>
    <w:basedOn w:val="Normal"/>
    <w:next w:val="Normal"/>
    <w:autoRedefine/>
    <w:semiHidden/>
    <w:pPr>
      <w:ind w:left="440"/>
      <w:jc w:val="left"/>
    </w:pPr>
    <w:rPr>
      <w:rFonts w:ascii="Times New Roman" w:hAnsi="Times New Roman"/>
      <w:szCs w:val="24"/>
    </w:rPr>
  </w:style>
  <w:style w:type="paragraph" w:styleId="TM4">
    <w:name w:val="toc 4"/>
    <w:basedOn w:val="Normal"/>
    <w:next w:val="Normal"/>
    <w:autoRedefine/>
    <w:semiHidden/>
    <w:pPr>
      <w:ind w:left="660"/>
      <w:jc w:val="left"/>
    </w:pPr>
    <w:rPr>
      <w:rFonts w:ascii="Times New Roman" w:hAnsi="Times New Roman"/>
      <w:szCs w:val="24"/>
    </w:rPr>
  </w:style>
  <w:style w:type="paragraph" w:styleId="TM5">
    <w:name w:val="toc 5"/>
    <w:basedOn w:val="Normal"/>
    <w:next w:val="Normal"/>
    <w:autoRedefine/>
    <w:semiHidden/>
    <w:pPr>
      <w:ind w:left="880"/>
      <w:jc w:val="left"/>
    </w:pPr>
    <w:rPr>
      <w:rFonts w:ascii="Times New Roman" w:hAnsi="Times New Roman"/>
      <w:szCs w:val="24"/>
    </w:rPr>
  </w:style>
  <w:style w:type="paragraph" w:styleId="TM6">
    <w:name w:val="toc 6"/>
    <w:basedOn w:val="Normal"/>
    <w:next w:val="Normal"/>
    <w:autoRedefine/>
    <w:semiHidden/>
    <w:pPr>
      <w:ind w:left="1100"/>
      <w:jc w:val="left"/>
    </w:pPr>
    <w:rPr>
      <w:rFonts w:ascii="Times New Roman" w:hAnsi="Times New Roman"/>
      <w:szCs w:val="24"/>
    </w:rPr>
  </w:style>
  <w:style w:type="paragraph" w:styleId="TM7">
    <w:name w:val="toc 7"/>
    <w:basedOn w:val="Normal"/>
    <w:next w:val="Normal"/>
    <w:autoRedefine/>
    <w:semiHidden/>
    <w:pPr>
      <w:ind w:left="1320"/>
      <w:jc w:val="left"/>
    </w:pPr>
    <w:rPr>
      <w:rFonts w:ascii="Times New Roman" w:hAnsi="Times New Roman"/>
      <w:szCs w:val="24"/>
    </w:rPr>
  </w:style>
  <w:style w:type="paragraph" w:styleId="TM8">
    <w:name w:val="toc 8"/>
    <w:basedOn w:val="Normal"/>
    <w:next w:val="Normal"/>
    <w:autoRedefine/>
    <w:semiHidden/>
    <w:pPr>
      <w:ind w:left="1540"/>
      <w:jc w:val="left"/>
    </w:pPr>
    <w:rPr>
      <w:rFonts w:ascii="Times New Roman" w:hAnsi="Times New Roman"/>
      <w:szCs w:val="24"/>
    </w:rPr>
  </w:style>
  <w:style w:type="paragraph" w:styleId="TM9">
    <w:name w:val="toc 9"/>
    <w:basedOn w:val="Normal"/>
    <w:next w:val="Normal"/>
    <w:autoRedefine/>
    <w:semiHidden/>
    <w:pPr>
      <w:ind w:left="1760"/>
      <w:jc w:val="left"/>
    </w:pPr>
    <w:rPr>
      <w:rFonts w:ascii="Times New Roman" w:hAnsi="Times New Roman"/>
      <w:szCs w:val="24"/>
    </w:rPr>
  </w:style>
  <w:style w:type="character" w:styleId="Lienhypertexte">
    <w:name w:val="Hyperlink"/>
    <w:semiHidden/>
    <w:rPr>
      <w:color w:val="0000FF"/>
      <w:u w:val="single"/>
    </w:rPr>
  </w:style>
  <w:style w:type="paragraph" w:styleId="Corpsdetexte3">
    <w:name w:val="Body Text 3"/>
    <w:basedOn w:val="Normal"/>
    <w:semiHidden/>
    <w:pPr>
      <w:jc w:val="center"/>
    </w:pPr>
    <w:rPr>
      <w:rFonts w:ascii="Trebuchet MS" w:hAnsi="Trebuchet MS"/>
      <w:sz w:val="36"/>
    </w:rPr>
  </w:style>
  <w:style w:type="paragraph" w:styleId="Retraitcorpsdetexte">
    <w:name w:val="Body Text Indent"/>
    <w:basedOn w:val="Normal"/>
    <w:semiHidden/>
    <w:pPr>
      <w:overflowPunct/>
      <w:autoSpaceDE/>
      <w:autoSpaceDN/>
      <w:adjustRightInd/>
      <w:ind w:left="2057"/>
      <w:jc w:val="center"/>
      <w:textAlignment w:val="auto"/>
    </w:pPr>
    <w:rPr>
      <w:rFonts w:ascii="Trebuchet MS" w:hAnsi="Trebuchet MS"/>
      <w:b/>
      <w:sz w:val="36"/>
      <w:szCs w:val="24"/>
    </w:rPr>
  </w:style>
  <w:style w:type="paragraph" w:styleId="Retraitcorpsdetexte2">
    <w:name w:val="Body Text Indent 2"/>
    <w:basedOn w:val="Normal"/>
    <w:semiHidden/>
    <w:pPr>
      <w:ind w:left="2057"/>
    </w:pPr>
  </w:style>
  <w:style w:type="paragraph" w:customStyle="1" w:styleId="rfrences">
    <w:name w:val="références"/>
    <w:basedOn w:val="Normal"/>
    <w:autoRedefine/>
    <w:pPr>
      <w:keepNext/>
      <w:spacing w:after="120"/>
      <w:jc w:val="left"/>
    </w:pPr>
    <w:rPr>
      <w:rFonts w:ascii="Tahoma" w:hAnsi="Tahoma" w:cs="Tahoma"/>
      <w:sz w:val="18"/>
    </w:rPr>
  </w:style>
  <w:style w:type="paragraph" w:styleId="Retraitcorpsdetexte3">
    <w:name w:val="Body Text Indent 3"/>
    <w:basedOn w:val="Normal"/>
    <w:semiHidden/>
    <w:pPr>
      <w:overflowPunct/>
      <w:autoSpaceDE/>
      <w:autoSpaceDN/>
      <w:adjustRightInd/>
      <w:spacing w:line="480" w:lineRule="auto"/>
      <w:ind w:firstLine="284"/>
      <w:textAlignment w:val="auto"/>
    </w:pPr>
  </w:style>
  <w:style w:type="character" w:customStyle="1" w:styleId="En-tteCar">
    <w:name w:val="En-tête Car"/>
    <w:link w:val="En-tte"/>
    <w:semiHidden/>
    <w:rsid w:val="00B922A5"/>
    <w:rPr>
      <w:rFonts w:ascii="Times" w:hAnsi="Times"/>
      <w:sz w:val="24"/>
    </w:rPr>
  </w:style>
  <w:style w:type="character" w:customStyle="1" w:styleId="TextedebullesCar">
    <w:name w:val="Texte de bulles Car"/>
    <w:link w:val="Textedebulles"/>
    <w:semiHidden/>
    <w:rsid w:val="00F546CD"/>
    <w:rPr>
      <w:rFonts w:ascii="Lucida Grande" w:hAnsi="Lucida Grande"/>
      <w:sz w:val="18"/>
      <w:szCs w:val="18"/>
    </w:rPr>
  </w:style>
  <w:style w:type="paragraph" w:styleId="Paragraphedeliste">
    <w:name w:val="List Paragraph"/>
    <w:basedOn w:val="Normal"/>
    <w:uiPriority w:val="34"/>
    <w:qFormat/>
    <w:rsid w:val="005E692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nouvelle-aquitai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uvelle-aquitaine.fr/agenda-region/neo-terra-seance-pleniere-9-juillet-2019.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B95B-563F-4BE6-9F4D-116F8D5A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3030</Words>
  <Characters>17427</Characters>
  <Application>Microsoft Office Word</Application>
  <DocSecurity>0</DocSecurity>
  <Lines>145</Lines>
  <Paragraphs>40</Paragraphs>
  <ScaleCrop>false</ScaleCrop>
  <HeadingPairs>
    <vt:vector size="2" baseType="variant">
      <vt:variant>
        <vt:lpstr>Titre</vt:lpstr>
      </vt:variant>
      <vt:variant>
        <vt:i4>1</vt:i4>
      </vt:variant>
    </vt:vector>
  </HeadingPairs>
  <TitlesOfParts>
    <vt:vector size="1" baseType="lpstr">
      <vt:lpstr>AP 2009</vt:lpstr>
    </vt:vector>
  </TitlesOfParts>
  <Company>CRA</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2009</dc:title>
  <dc:creator>Bruno AUMONIER</dc:creator>
  <cp:lastModifiedBy>Bruno AUMONIER</cp:lastModifiedBy>
  <cp:revision>3</cp:revision>
  <cp:lastPrinted>2019-10-23T13:48:00Z</cp:lastPrinted>
  <dcterms:created xsi:type="dcterms:W3CDTF">2021-12-16T07:25:00Z</dcterms:created>
  <dcterms:modified xsi:type="dcterms:W3CDTF">2022-01-03T15:24:00Z</dcterms:modified>
</cp:coreProperties>
</file>