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58574" w14:textId="717B91FC" w:rsidR="00091B43" w:rsidRDefault="00091B43" w:rsidP="002C6D5F">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517BEE58" w:rsidR="00091B43" w:rsidRPr="007D56D4" w:rsidRDefault="007D56D4" w:rsidP="007D56D4">
      <w:pPr>
        <w:tabs>
          <w:tab w:val="left" w:pos="4740"/>
        </w:tabs>
        <w:rPr>
          <w:rFonts w:ascii="Arial" w:hAnsi="Arial" w:cs="Arial"/>
          <w:b/>
          <w:bCs/>
          <w:color w:val="231F20"/>
          <w:sz w:val="6"/>
          <w:szCs w:val="6"/>
        </w:rPr>
      </w:pPr>
      <w:r w:rsidRPr="007D56D4">
        <w:rPr>
          <w:rFonts w:ascii="Arial" w:hAnsi="Arial" w:cs="Arial"/>
          <w:b/>
          <w:bCs/>
          <w:color w:val="231F20"/>
          <w:sz w:val="6"/>
          <w:szCs w:val="6"/>
        </w:rPr>
        <w:tab/>
      </w:r>
    </w:p>
    <w:p w14:paraId="2510E9EC" w14:textId="77777777" w:rsidR="00091B43" w:rsidRPr="00E7266D" w:rsidRDefault="00091B43" w:rsidP="007D56D4">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8927FE6" w14:textId="77777777" w:rsidR="002C6D5F" w:rsidRPr="002C6D5F" w:rsidRDefault="002C6D5F" w:rsidP="007D56D4">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2C6D5F">
        <w:rPr>
          <w:rFonts w:ascii="Arial" w:hAnsi="Arial" w:cs="Arial"/>
          <w:b/>
          <w:bCs/>
          <w:sz w:val="32"/>
          <w:szCs w:val="32"/>
        </w:rPr>
        <w:t>AMI TIERS-LIEUX</w:t>
      </w:r>
    </w:p>
    <w:p w14:paraId="1D1E6D8C" w14:textId="2B7A9428" w:rsidR="00D467B2" w:rsidRPr="002C6D5F" w:rsidRDefault="00091B43" w:rsidP="007D56D4">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2C6D5F">
        <w:rPr>
          <w:rFonts w:ascii="Arial" w:hAnsi="Arial" w:cs="Arial"/>
          <w:b/>
          <w:bCs/>
          <w:sz w:val="32"/>
          <w:szCs w:val="32"/>
        </w:rPr>
        <w:t xml:space="preserve">AIDE </w:t>
      </w:r>
      <w:r w:rsidR="00286161" w:rsidRPr="002C6D5F">
        <w:rPr>
          <w:rFonts w:ascii="Arial" w:hAnsi="Arial" w:cs="Arial"/>
          <w:b/>
          <w:bCs/>
          <w:sz w:val="32"/>
          <w:szCs w:val="32"/>
        </w:rPr>
        <w:t>AU DEVELOPPEMENT</w:t>
      </w:r>
      <w:r w:rsidR="00D467B2" w:rsidRPr="002C6D5F">
        <w:rPr>
          <w:rFonts w:ascii="Arial" w:hAnsi="Arial" w:cs="Arial"/>
          <w:b/>
          <w:bCs/>
          <w:sz w:val="32"/>
          <w:szCs w:val="32"/>
        </w:rPr>
        <w:t xml:space="preserve"> DE TIERS-LIEUX</w:t>
      </w:r>
    </w:p>
    <w:p w14:paraId="07D31717" w14:textId="6B30DEA6" w:rsidR="00286161" w:rsidRDefault="00991574" w:rsidP="007D56D4">
      <w:pPr>
        <w:pBdr>
          <w:top w:val="single" w:sz="4" w:space="1" w:color="auto"/>
          <w:left w:val="single" w:sz="4" w:space="4" w:color="auto"/>
          <w:bottom w:val="single" w:sz="4" w:space="1" w:color="auto"/>
          <w:right w:val="single" w:sz="4" w:space="4" w:color="auto"/>
        </w:pBdr>
        <w:shd w:val="clear" w:color="auto" w:fill="E0E0E0"/>
        <w:jc w:val="center"/>
        <w:rPr>
          <w:rFonts w:ascii="Calibri" w:hAnsi="Calibri" w:cs="Arial"/>
          <w:b/>
          <w:sz w:val="44"/>
          <w:szCs w:val="44"/>
        </w:rPr>
      </w:pPr>
      <w:r>
        <w:rPr>
          <w:rFonts w:ascii="Calibri" w:hAnsi="Calibri" w:cs="Arial"/>
          <w:b/>
          <w:sz w:val="28"/>
          <w:szCs w:val="28"/>
        </w:rPr>
        <w:t>d</w:t>
      </w:r>
      <w:r w:rsidR="00286161" w:rsidRPr="00286161">
        <w:rPr>
          <w:rFonts w:ascii="Calibri" w:hAnsi="Calibri" w:cs="Arial"/>
          <w:b/>
          <w:sz w:val="28"/>
          <w:szCs w:val="28"/>
        </w:rPr>
        <w:t>éjà existants depuis au moins 3 ans et employeurs</w:t>
      </w:r>
      <w:r w:rsidR="00286161" w:rsidRPr="00286161">
        <w:rPr>
          <w:rFonts w:ascii="Calibri" w:hAnsi="Calibri" w:cs="Arial"/>
          <w:b/>
          <w:sz w:val="44"/>
          <w:szCs w:val="44"/>
        </w:rPr>
        <w:t xml:space="preserve">  </w:t>
      </w:r>
    </w:p>
    <w:p w14:paraId="47E7511E" w14:textId="77777777" w:rsidR="00956C0F" w:rsidRDefault="007D56D4" w:rsidP="00956C0F">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18"/>
          <w:szCs w:val="18"/>
        </w:rPr>
      </w:pPr>
      <w:r w:rsidRPr="007D56D4">
        <w:rPr>
          <w:rFonts w:ascii="Arial" w:hAnsi="Arial" w:cs="Arial"/>
          <w:sz w:val="18"/>
          <w:szCs w:val="18"/>
        </w:rPr>
        <w:t xml:space="preserve">NB : les projets de tiers-lieux se </w:t>
      </w:r>
      <w:r w:rsidRPr="00956C0F">
        <w:rPr>
          <w:rFonts w:ascii="Arial" w:hAnsi="Arial" w:cs="Arial"/>
          <w:sz w:val="18"/>
          <w:szCs w:val="18"/>
        </w:rPr>
        <w:t>positionnant sur le développement d’activités d’orientation-formation-emploi, en partenariat avec des organismes de formation, doivent compléter un dossier de candidature spécifique (téléchargeable sur le guide des aides</w:t>
      </w:r>
    </w:p>
    <w:p w14:paraId="5F8617DC" w14:textId="4CBE9F05" w:rsidR="007D56D4" w:rsidRPr="007D56D4" w:rsidRDefault="00956C0F" w:rsidP="00956C0F">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18"/>
          <w:szCs w:val="18"/>
        </w:rPr>
      </w:pPr>
      <w:r w:rsidRPr="00956C0F">
        <w:rPr>
          <w:rFonts w:ascii="Arial" w:hAnsi="Arial" w:cs="Arial"/>
          <w:sz w:val="18"/>
          <w:szCs w:val="18"/>
        </w:rPr>
        <w:t xml:space="preserve"> </w:t>
      </w:r>
      <w:hyperlink r:id="rId9" w:history="1">
        <w:proofErr w:type="gramStart"/>
        <w:r w:rsidRPr="00956C0F">
          <w:rPr>
            <w:rStyle w:val="Lienhypertexte"/>
            <w:rFonts w:ascii="Calibri" w:hAnsi="Calibri" w:cs="Arial"/>
            <w:sz w:val="18"/>
            <w:szCs w:val="18"/>
          </w:rPr>
          <w:t>sur</w:t>
        </w:r>
        <w:proofErr w:type="gramEnd"/>
        <w:r w:rsidRPr="00956C0F">
          <w:rPr>
            <w:rStyle w:val="Lienhypertexte"/>
            <w:rFonts w:ascii="Calibri" w:hAnsi="Calibri" w:cs="Arial"/>
            <w:sz w:val="18"/>
            <w:szCs w:val="18"/>
          </w:rPr>
          <w:t xml:space="preserve"> le guide des aides</w:t>
        </w:r>
      </w:hyperlink>
      <w:r w:rsidR="007D56D4" w:rsidRPr="00956C0F">
        <w:rPr>
          <w:rFonts w:ascii="Arial" w:hAnsi="Arial" w:cs="Arial"/>
          <w:sz w:val="18"/>
          <w:szCs w:val="18"/>
        </w:rPr>
        <w:t>)</w:t>
      </w:r>
    </w:p>
    <w:p w14:paraId="34AB014F" w14:textId="77777777" w:rsidR="007D56D4" w:rsidRDefault="007D56D4" w:rsidP="007D56D4">
      <w:pPr>
        <w:rPr>
          <w:rFonts w:ascii="Arial" w:hAnsi="Arial" w:cs="Arial"/>
        </w:rPr>
      </w:pPr>
    </w:p>
    <w:p w14:paraId="5C37A674" w14:textId="74FD4E1F" w:rsidR="00091B43" w:rsidRPr="00E90073" w:rsidRDefault="00091B43" w:rsidP="007D56D4">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2C9C6B6E" w:rsidR="00FE5624" w:rsidRDefault="00FE5624">
      <w:pPr>
        <w:spacing w:line="240" w:lineRule="auto"/>
        <w:rPr>
          <w:b/>
        </w:rPr>
      </w:pP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41215A"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E55FC0" w:rsidP="003F1A63">
                      <w:pPr>
                        <w:jc w:val="center"/>
                        <w:rPr>
                          <w:sz w:val="16"/>
                          <w:szCs w:val="16"/>
                          <w:lang w:val="en-US"/>
                        </w:rPr>
                      </w:pPr>
                      <w:hyperlink r:id="rId12"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41215A"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E55FC0" w:rsidP="003F1A63">
                      <w:pPr>
                        <w:jc w:val="center"/>
                        <w:rPr>
                          <w:sz w:val="16"/>
                          <w:szCs w:val="16"/>
                          <w:lang w:val="en-US"/>
                        </w:rPr>
                      </w:pPr>
                      <w:hyperlink r:id="rId14"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1EF6CAAC" w14:textId="77777777"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59B40F3E" w:rsidR="00091B43" w:rsidRPr="00213829" w:rsidRDefault="00091B43" w:rsidP="00091B43">
      <w:pPr>
        <w:spacing w:before="240" w:after="240"/>
        <w:jc w:val="both"/>
        <w:rPr>
          <w:rFonts w:cs="Arial"/>
          <w:sz w:val="20"/>
        </w:rPr>
      </w:pPr>
      <w:r w:rsidRPr="00F402EF">
        <w:rPr>
          <w:rFonts w:cs="Arial"/>
          <w:sz w:val="20"/>
        </w:rPr>
        <w:t xml:space="preserve">Pour ce faire, il est proposé une approche issue des conférences régionales </w:t>
      </w:r>
      <w:r w:rsidR="002C6D5F">
        <w:rPr>
          <w:rFonts w:cs="Arial"/>
          <w:sz w:val="20"/>
        </w:rPr>
        <w:t xml:space="preserve">ESS de 218, 2020 et 2022 </w:t>
      </w:r>
      <w:r w:rsidRPr="00F402EF">
        <w:rPr>
          <w:rFonts w:cs="Arial"/>
          <w:sz w:val="20"/>
        </w:rPr>
        <w:t>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0A29C389"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04440" cy="3602421"/>
                    </a:xfrm>
                    <a:prstGeom prst="rect">
                      <a:avLst/>
                    </a:prstGeom>
                  </pic:spPr>
                </pic:pic>
              </a:graphicData>
            </a:graphic>
          </wp:inline>
        </w:drawing>
      </w:r>
    </w:p>
    <w:p w14:paraId="7F3F250C" w14:textId="77777777" w:rsidR="00923B24" w:rsidRDefault="00923B24"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1BFECE1C"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1935CCBC" w14:textId="77777777" w:rsidR="0047759A" w:rsidRDefault="0047759A" w:rsidP="00650069">
      <w:pPr>
        <w:jc w:val="both"/>
        <w:rPr>
          <w:rFonts w:cs="Arial"/>
          <w:sz w:val="20"/>
        </w:rPr>
      </w:pP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3FFC037E" w:rsidR="00650069" w:rsidRDefault="00650069" w:rsidP="00650069">
      <w:pPr>
        <w:jc w:val="both"/>
        <w:rPr>
          <w:rFonts w:ascii="Arial" w:hAnsi="Arial" w:cs="Arial"/>
        </w:rPr>
      </w:pPr>
    </w:p>
    <w:p w14:paraId="421EBF48" w14:textId="309D0413" w:rsidR="0047759A" w:rsidRDefault="0047759A" w:rsidP="00650069">
      <w:pPr>
        <w:jc w:val="both"/>
        <w:rPr>
          <w:rFonts w:ascii="Arial" w:hAnsi="Arial" w:cs="Arial"/>
        </w:rPr>
      </w:pPr>
    </w:p>
    <w:p w14:paraId="12B21B5B" w14:textId="55D02C5A" w:rsidR="0047759A" w:rsidRDefault="0047759A" w:rsidP="00650069">
      <w:pPr>
        <w:jc w:val="both"/>
        <w:rPr>
          <w:rFonts w:ascii="Arial" w:hAnsi="Arial" w:cs="Arial"/>
        </w:rPr>
      </w:pPr>
    </w:p>
    <w:p w14:paraId="2E425EAD" w14:textId="4336CE7E" w:rsidR="0047759A" w:rsidRDefault="0047759A" w:rsidP="00650069">
      <w:pPr>
        <w:jc w:val="both"/>
        <w:rPr>
          <w:rFonts w:ascii="Arial" w:hAnsi="Arial" w:cs="Arial"/>
        </w:rPr>
      </w:pPr>
    </w:p>
    <w:p w14:paraId="289C81BB" w14:textId="1729A120" w:rsidR="0047759A" w:rsidRDefault="0047759A" w:rsidP="00650069">
      <w:pPr>
        <w:jc w:val="both"/>
        <w:rPr>
          <w:rFonts w:ascii="Arial" w:hAnsi="Arial" w:cs="Arial"/>
        </w:rPr>
      </w:pPr>
    </w:p>
    <w:p w14:paraId="33171953" w14:textId="77777777" w:rsidR="0047759A" w:rsidRDefault="0047759A"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1809DCC8" w:rsidR="0047759A" w:rsidRDefault="0047759A">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outline/>
          <w:color w:val="000000" w:themeColor="dark1"/>
          <w:sz w:val="20"/>
          <w:szCs w:val="20"/>
          <w14:textOutline w14:w="12700" w14:cap="rnd" w14:cmpd="sng" w14:algn="ctr">
            <w14:solidFill>
              <w14:schemeClr w14:val="dk1"/>
            </w14:solidFill>
            <w14:prstDash w14:val="solid"/>
            <w14:bevel/>
          </w14:textOutline>
          <w14:textFill>
            <w14:noFill/>
          </w14:textFill>
        </w:rPr>
        <w:br w:type="page"/>
      </w:r>
    </w:p>
    <w:p w14:paraId="4D67A3AC" w14:textId="7777777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00FC1F10" w:rsidR="00650069" w:rsidRPr="00650069" w:rsidRDefault="008E5743"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Pr>
          <w:rFonts w:cs="Arial"/>
          <w:b/>
          <w:iCs/>
        </w:rPr>
        <w:t>AMI Tiers-lieux : a</w:t>
      </w:r>
      <w:r w:rsidR="00650069" w:rsidRPr="00650069">
        <w:rPr>
          <w:rFonts w:cs="Arial"/>
          <w:b/>
          <w:iCs/>
        </w:rPr>
        <w:t xml:space="preserve">ide </w:t>
      </w:r>
      <w:r w:rsidR="002667E7">
        <w:rPr>
          <w:rFonts w:cs="Arial"/>
          <w:b/>
          <w:iCs/>
        </w:rPr>
        <w:t xml:space="preserve">au développement de Tiers-lieux </w:t>
      </w:r>
    </w:p>
    <w:p w14:paraId="60505464" w14:textId="77777777" w:rsidR="00650069" w:rsidRDefault="00650069" w:rsidP="00650069">
      <w:pPr>
        <w:jc w:val="both"/>
        <w:rPr>
          <w:rFonts w:ascii="Arial" w:hAnsi="Arial" w:cs="Arial"/>
          <w:b/>
          <w:i/>
        </w:rPr>
      </w:pPr>
    </w:p>
    <w:p w14:paraId="59388B33" w14:textId="77777777" w:rsidR="00081ED4" w:rsidRPr="0038061B" w:rsidRDefault="00081ED4" w:rsidP="00081ED4">
      <w:pPr>
        <w:jc w:val="both"/>
        <w:rPr>
          <w:rFonts w:cs="Arial"/>
          <w:sz w:val="20"/>
        </w:rPr>
      </w:pPr>
      <w:r w:rsidRPr="0038061B">
        <w:rPr>
          <w:rFonts w:cs="Arial"/>
          <w:sz w:val="20"/>
        </w:rPr>
        <w:t xml:space="preserve">Au nombre de 10 courant 2012, les tiers-lieux néoaquitains sont </w:t>
      </w:r>
      <w:r>
        <w:rPr>
          <w:rFonts w:cs="Arial"/>
          <w:sz w:val="20"/>
        </w:rPr>
        <w:t>en 2022</w:t>
      </w:r>
      <w:r w:rsidRPr="0038061B">
        <w:rPr>
          <w:rFonts w:cs="Arial"/>
          <w:sz w:val="20"/>
        </w:rPr>
        <w:t xml:space="preserve"> plus de 300 répartis dans les territoires, majoritairement ruraux. </w:t>
      </w:r>
    </w:p>
    <w:p w14:paraId="6940F7E5" w14:textId="77777777" w:rsidR="00081ED4" w:rsidRPr="0038061B" w:rsidRDefault="00081ED4" w:rsidP="00081ED4">
      <w:pPr>
        <w:jc w:val="both"/>
        <w:rPr>
          <w:rFonts w:cs="Arial"/>
          <w:sz w:val="20"/>
        </w:rPr>
      </w:pPr>
    </w:p>
    <w:p w14:paraId="7C72FA42" w14:textId="77777777" w:rsidR="00081ED4" w:rsidRPr="0038061B" w:rsidRDefault="00081ED4" w:rsidP="00081ED4">
      <w:pPr>
        <w:jc w:val="both"/>
        <w:rPr>
          <w:rFonts w:cs="Arial"/>
          <w:sz w:val="20"/>
        </w:rPr>
      </w:pPr>
      <w:r w:rsidRPr="0038061B">
        <w:rPr>
          <w:rFonts w:cs="Arial"/>
          <w:sz w:val="20"/>
        </w:rPr>
        <w:t>De par leur nature hybride, les tiers-lieux répondent à des besoins non-assouvis : en 1er lieu des espaces de travail partagés ouverts à tous (bureaux partagés plus que jamais nécessaire avec le développement massif du télétravail, mais aussi ateliers artisanaux et terres agricoles partagées, contribuant à la relocalisation de la production), mais aussi des lieux d’inclusion numérique, de programmation culturelle, de formation, d’accompagnement de projets, de cafés associatifs, de potagers partagés… Portés par des collectifs citoyens, les tiers-lieux sont des lieux où l’on se retrouve, où l’on se parle, où l’on échange, où l’on se cultive.</w:t>
      </w:r>
    </w:p>
    <w:p w14:paraId="61F7AFA9" w14:textId="77777777" w:rsidR="00081ED4" w:rsidRPr="0038061B" w:rsidRDefault="00081ED4" w:rsidP="00081ED4">
      <w:pPr>
        <w:jc w:val="both"/>
        <w:rPr>
          <w:rFonts w:cs="Arial"/>
          <w:sz w:val="20"/>
        </w:rPr>
      </w:pPr>
    </w:p>
    <w:p w14:paraId="4CD79C90" w14:textId="7DA0737D" w:rsidR="00650069" w:rsidRDefault="00081ED4" w:rsidP="00081ED4">
      <w:pPr>
        <w:jc w:val="both"/>
        <w:rPr>
          <w:rFonts w:cs="Arial"/>
          <w:sz w:val="20"/>
        </w:rPr>
      </w:pPr>
      <w:r w:rsidRPr="0038061B">
        <w:rPr>
          <w:rFonts w:cs="Arial"/>
          <w:sz w:val="20"/>
        </w:rPr>
        <w:t xml:space="preserve">L’enjeu de cette aide </w:t>
      </w:r>
      <w:r>
        <w:rPr>
          <w:rFonts w:cs="Arial"/>
          <w:sz w:val="20"/>
        </w:rPr>
        <w:t>au développement</w:t>
      </w:r>
      <w:r w:rsidRPr="0038061B">
        <w:rPr>
          <w:rFonts w:cs="Arial"/>
          <w:sz w:val="20"/>
        </w:rPr>
        <w:t xml:space="preserve"> de tiers-lieu est de</w:t>
      </w:r>
      <w:r>
        <w:rPr>
          <w:rFonts w:cs="Arial"/>
          <w:sz w:val="20"/>
        </w:rPr>
        <w:t xml:space="preserve"> </w:t>
      </w:r>
      <w:r w:rsidRPr="00081ED4">
        <w:rPr>
          <w:rFonts w:cs="Arial"/>
          <w:sz w:val="20"/>
        </w:rPr>
        <w:t>consolider le secteur des tiers-lieux</w:t>
      </w:r>
      <w:r w:rsidR="0047759A">
        <w:rPr>
          <w:rFonts w:cs="Arial"/>
          <w:sz w:val="20"/>
        </w:rPr>
        <w:t>.</w:t>
      </w:r>
    </w:p>
    <w:p w14:paraId="0EB38534" w14:textId="5D1CD3CA" w:rsidR="0047759A" w:rsidRDefault="0047759A" w:rsidP="00081ED4">
      <w:pPr>
        <w:jc w:val="both"/>
        <w:rPr>
          <w:rFonts w:ascii="Arial" w:hAnsi="Arial" w:cs="Arial"/>
          <w:b/>
        </w:rPr>
      </w:pPr>
    </w:p>
    <w:p w14:paraId="35F5D8F4" w14:textId="77777777" w:rsidR="00CB4B74" w:rsidRPr="00650069" w:rsidRDefault="00CB4B74" w:rsidP="00081ED4">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3030C6E0" w14:textId="22348785" w:rsidR="00081ED4" w:rsidRDefault="00081ED4" w:rsidP="00081ED4">
      <w:pPr>
        <w:jc w:val="both"/>
        <w:rPr>
          <w:rFonts w:cs="Arial"/>
          <w:sz w:val="20"/>
        </w:rPr>
      </w:pPr>
      <w:r>
        <w:rPr>
          <w:rFonts w:cs="Arial"/>
          <w:sz w:val="20"/>
        </w:rPr>
        <w:t>R</w:t>
      </w:r>
      <w:r w:rsidRPr="00081ED4">
        <w:rPr>
          <w:rFonts w:cs="Arial"/>
          <w:sz w:val="20"/>
        </w:rPr>
        <w:t>enforcer l'ancrage territorial des tiers-lieux par la coopération avec les acteurs locaux et l'ouverture à de nouveaux publics (artisans, agriculteurs, jeunes, demandeurs d'emploi, personnes en situation de handicap…), professionnaliser et améliorer les conditions d'accueil, renforcer les systèmes de gouvernance collective et consolider les modèles socio-économiques</w:t>
      </w:r>
      <w:r>
        <w:rPr>
          <w:rFonts w:cs="Arial"/>
          <w:sz w:val="20"/>
        </w:rPr>
        <w:t>.</w:t>
      </w:r>
    </w:p>
    <w:p w14:paraId="314AF1BA" w14:textId="77777777" w:rsidR="00081ED4" w:rsidRDefault="00081ED4" w:rsidP="00650069">
      <w:pPr>
        <w:jc w:val="both"/>
        <w:rPr>
          <w:rFonts w:cs="Arial"/>
          <w:sz w:val="20"/>
        </w:rPr>
      </w:pPr>
    </w:p>
    <w:p w14:paraId="7CDBEEF3" w14:textId="77777777" w:rsidR="00D467B2" w:rsidRPr="00D467B2" w:rsidRDefault="00D467B2" w:rsidP="00650069">
      <w:pPr>
        <w:jc w:val="both"/>
        <w:rPr>
          <w:rFonts w:cs="Arial"/>
          <w:b/>
          <w:i/>
          <w:sz w:val="20"/>
        </w:rPr>
      </w:pPr>
    </w:p>
    <w:p w14:paraId="482996EF" w14:textId="670E95D1" w:rsidR="00650069" w:rsidRDefault="00650069" w:rsidP="00650069">
      <w:pPr>
        <w:jc w:val="both"/>
        <w:rPr>
          <w:rFonts w:cs="Arial"/>
          <w:b/>
          <w:bCs/>
          <w:sz w:val="20"/>
        </w:rPr>
      </w:pPr>
      <w:r w:rsidRPr="00C873A2">
        <w:rPr>
          <w:rFonts w:cs="Arial"/>
          <w:b/>
          <w:bCs/>
          <w:sz w:val="20"/>
        </w:rPr>
        <w:t xml:space="preserve">BÉNÉFICIAIRES </w:t>
      </w:r>
    </w:p>
    <w:p w14:paraId="359656BB" w14:textId="77777777" w:rsidR="00225E1E" w:rsidRDefault="00225E1E" w:rsidP="00650069">
      <w:pPr>
        <w:jc w:val="both"/>
        <w:rPr>
          <w:rFonts w:cs="Arial"/>
          <w:b/>
          <w:bCs/>
          <w:sz w:val="20"/>
        </w:rPr>
      </w:pPr>
    </w:p>
    <w:p w14:paraId="3F4F7A2B" w14:textId="2C9713CD" w:rsidR="00225E1E" w:rsidRDefault="00225E1E" w:rsidP="00225E1E">
      <w:pPr>
        <w:jc w:val="both"/>
        <w:rPr>
          <w:rFonts w:cs="Arial"/>
          <w:sz w:val="20"/>
          <w:szCs w:val="20"/>
        </w:rPr>
      </w:pPr>
      <w:r w:rsidRPr="0047759A">
        <w:rPr>
          <w:rFonts w:cs="Arial"/>
          <w:sz w:val="20"/>
          <w:szCs w:val="20"/>
        </w:rPr>
        <w:t xml:space="preserve">Le soutien régional peut être accordé aux tiers-lieux néoaquitains existants référencés dans la  </w:t>
      </w:r>
      <w:hyperlink r:id="rId19" w:history="1">
        <w:r w:rsidRPr="008E5743">
          <w:rPr>
            <w:rStyle w:val="Lienhypertexte"/>
            <w:sz w:val="20"/>
            <w:szCs w:val="20"/>
          </w:rPr>
          <w:t>carte des Tiers-lieux Nouvelle Aquitaine</w:t>
        </w:r>
      </w:hyperlink>
      <w:r w:rsidRPr="0047759A">
        <w:rPr>
          <w:rFonts w:cs="Arial"/>
          <w:sz w:val="20"/>
          <w:szCs w:val="20"/>
        </w:rPr>
        <w:t xml:space="preserve"> ouverts depuis au moins 3 ans (démarrage de l'activité relative à l'animation-gestion des espaces de travail partagés, bureaux et/ou ateliers artisanaux et/ou terres agricoles) et employeurs (à minima 0,5 ETP) </w:t>
      </w:r>
    </w:p>
    <w:p w14:paraId="3ADF7D49" w14:textId="77777777" w:rsidR="008E5743" w:rsidRDefault="008E5743" w:rsidP="00225E1E">
      <w:pPr>
        <w:jc w:val="both"/>
        <w:rPr>
          <w:rFonts w:cs="Arial"/>
          <w:sz w:val="20"/>
          <w:szCs w:val="20"/>
        </w:rPr>
      </w:pPr>
    </w:p>
    <w:p w14:paraId="1CDC9A7F" w14:textId="4D54C1BF" w:rsidR="00081ED4" w:rsidRPr="008E5743" w:rsidRDefault="008E5743" w:rsidP="00D467B2">
      <w:pPr>
        <w:jc w:val="both"/>
        <w:rPr>
          <w:rFonts w:cs="Arial"/>
          <w:sz w:val="20"/>
        </w:rPr>
      </w:pPr>
      <w:r w:rsidRPr="00956C0F">
        <w:rPr>
          <w:rFonts w:cs="Arial"/>
          <w:sz w:val="20"/>
        </w:rPr>
        <w:t xml:space="preserve">NB : les </w:t>
      </w:r>
      <w:r>
        <w:rPr>
          <w:rFonts w:cs="Arial"/>
          <w:sz w:val="20"/>
        </w:rPr>
        <w:t xml:space="preserve">tiers-lieux </w:t>
      </w:r>
      <w:r w:rsidRPr="00956C0F">
        <w:rPr>
          <w:rFonts w:cs="Arial"/>
          <w:sz w:val="20"/>
        </w:rPr>
        <w:t>situés dans les centres villes d'agglomération suivantes, hors Quartiers Politique de la Ville, ne sont pas éligibles : Bordeaux, Limoges, Poitiers, Périgueux, Arcachon, Mont de Marsan, Agen, Bayonne, Pau, Niort, La Rochelle.</w:t>
      </w:r>
    </w:p>
    <w:p w14:paraId="11CE1961" w14:textId="77777777" w:rsidR="0047759A" w:rsidRDefault="0047759A" w:rsidP="00D467B2">
      <w:pPr>
        <w:jc w:val="both"/>
        <w:rPr>
          <w:rFonts w:cs="Arial"/>
          <w:b/>
          <w:bCs/>
          <w:sz w:val="20"/>
        </w:rPr>
      </w:pPr>
    </w:p>
    <w:p w14:paraId="2D0253B7" w14:textId="530FB697" w:rsidR="00650069" w:rsidRPr="00C873A2" w:rsidRDefault="00650069" w:rsidP="00D467B2">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75450FC1" w14:textId="77777777" w:rsidR="00956C0F" w:rsidRPr="00956C0F" w:rsidRDefault="00956C0F" w:rsidP="00956C0F">
      <w:pPr>
        <w:jc w:val="both"/>
        <w:rPr>
          <w:rFonts w:cs="Arial"/>
          <w:sz w:val="20"/>
        </w:rPr>
      </w:pPr>
      <w:r w:rsidRPr="00956C0F">
        <w:rPr>
          <w:rFonts w:cs="Arial"/>
          <w:sz w:val="20"/>
        </w:rPr>
        <w:t xml:space="preserve">Le tiers-lieu candidat pourra associer d'autres tiers-lieux et/ou structures locales qui décident de coopérer dans le cadre du projet. Cette collaboration devra être formalisée via une convention de partenariat, qui décrit les objectifs communs, les engagements de chacun et le plan de financement partagé. </w:t>
      </w:r>
    </w:p>
    <w:p w14:paraId="49A1CF37" w14:textId="77777777" w:rsidR="00956C0F" w:rsidRPr="00D467B2" w:rsidRDefault="00956C0F" w:rsidP="00956C0F">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ED34E2A"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 xml:space="preserve">Dépenses liées au projet intégrant les investissements matériels (hors immobilier d’entreprise) et immatériels (notamment les dépenses de personnel liées au projet, les dépenses de conseil externe…). </w:t>
      </w:r>
    </w:p>
    <w:p w14:paraId="2B6A70D5"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Ne sont pas éligibles les impôts et taxes, les dotations aux amortissements et provisions.</w:t>
      </w:r>
    </w:p>
    <w:p w14:paraId="3D313F4F" w14:textId="4799A3B6" w:rsidR="00D467B2" w:rsidRPr="008E5743" w:rsidRDefault="00D467B2" w:rsidP="00D467B2">
      <w:pPr>
        <w:pStyle w:val="Corpsdetexte"/>
        <w:spacing w:line="276" w:lineRule="auto"/>
        <w:ind w:right="130"/>
        <w:jc w:val="both"/>
        <w:rPr>
          <w:rFonts w:ascii="Verdana" w:hAnsi="Verdana" w:cs="Arial"/>
          <w:sz w:val="20"/>
        </w:rPr>
      </w:pPr>
      <w:r w:rsidRPr="00D467B2">
        <w:rPr>
          <w:rFonts w:ascii="Verdana" w:hAnsi="Verdana" w:cs="Arial"/>
          <w:sz w:val="20"/>
        </w:rPr>
        <w:t>Les travaux de gros œuvre peuvent être éligibles via le contrat de territoire (DATAR)</w:t>
      </w:r>
    </w:p>
    <w:p w14:paraId="142F6050" w14:textId="6F4536D0" w:rsidR="00D60DCD" w:rsidRPr="00D467B2" w:rsidRDefault="00650069" w:rsidP="00D60DCD">
      <w:pPr>
        <w:pStyle w:val="Corpsdetexte"/>
        <w:ind w:left="2124" w:right="130" w:hanging="2124"/>
        <w:jc w:val="both"/>
        <w:rPr>
          <w:rFonts w:ascii="Verdana" w:hAnsi="Verdana" w:cs="Arial"/>
          <w:sz w:val="20"/>
        </w:rPr>
      </w:pPr>
      <w:r w:rsidRPr="00D467B2">
        <w:rPr>
          <w:rFonts w:ascii="Verdana" w:hAnsi="Verdana" w:cs="Arial"/>
          <w:sz w:val="20"/>
        </w:rPr>
        <w:t xml:space="preserve">Plafond d’aide : 50 000 € </w:t>
      </w:r>
    </w:p>
    <w:p w14:paraId="24D58549" w14:textId="645EA7B3" w:rsidR="00650069" w:rsidRPr="00D467B2" w:rsidRDefault="00650069" w:rsidP="00650069">
      <w:pPr>
        <w:pStyle w:val="Corpsdetexte"/>
        <w:ind w:right="130"/>
        <w:jc w:val="both"/>
        <w:rPr>
          <w:rFonts w:ascii="Verdana" w:hAnsi="Verdana" w:cs="Arial"/>
          <w:sz w:val="20"/>
        </w:rPr>
      </w:pPr>
      <w:r w:rsidRPr="00D467B2">
        <w:rPr>
          <w:rFonts w:ascii="Verdana" w:hAnsi="Verdana" w:cs="Arial"/>
          <w:sz w:val="20"/>
        </w:rPr>
        <w:t xml:space="preserve">Intensité maximale de l’aide régionale : 50% des dépenses éligibles </w:t>
      </w:r>
    </w:p>
    <w:p w14:paraId="1E546847" w14:textId="77777777" w:rsidR="00DC0714" w:rsidRPr="004C28E7" w:rsidRDefault="00DC0714" w:rsidP="00650069">
      <w:pPr>
        <w:pStyle w:val="Corpsdetexte"/>
        <w:ind w:right="130"/>
        <w:jc w:val="both"/>
        <w:rPr>
          <w:rFonts w:ascii="Verdana" w:hAnsi="Verdana" w:cs="Arial"/>
          <w:sz w:val="20"/>
        </w:rPr>
      </w:pPr>
    </w:p>
    <w:p w14:paraId="2F84D7C2" w14:textId="6C2A6976" w:rsidR="00D60DCD" w:rsidRDefault="00D60DCD">
      <w:pPr>
        <w:spacing w:line="240" w:lineRule="auto"/>
        <w:rPr>
          <w:rFonts w:ascii="Arial" w:hAnsi="Arial" w:cs="Arial"/>
          <w:sz w:val="20"/>
        </w:rPr>
      </w:pP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41215A"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41215A"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41215A"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2465C42" w14:textId="5D0B8E8E" w:rsidR="00D60DCD" w:rsidRPr="006C60BD" w:rsidRDefault="0041215A" w:rsidP="002C36DB">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2C36DB">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77777777" w:rsidR="00D60DCD" w:rsidRPr="006C60BD" w:rsidRDefault="00D60DCD" w:rsidP="001A6AD8">
      <w:pPr>
        <w:tabs>
          <w:tab w:val="left" w:pos="7938"/>
          <w:tab w:val="left" w:pos="9072"/>
        </w:tabs>
        <w:spacing w:line="240" w:lineRule="auto"/>
        <w:ind w:left="284"/>
        <w:jc w:val="both"/>
        <w:rPr>
          <w:rFonts w:cs="Arial"/>
          <w:sz w:val="20"/>
        </w:rPr>
      </w:pPr>
    </w:p>
    <w:p w14:paraId="05A93A6F" w14:textId="77777777" w:rsidR="00D60DCD" w:rsidRPr="006C60BD" w:rsidRDefault="0041215A"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41215A"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41215A"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41215A"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41215A"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2C36DB" w:rsidRDefault="00D60DCD" w:rsidP="00D60DCD">
      <w:pPr>
        <w:pStyle w:val="Sous-titre"/>
        <w:widowControl/>
        <w:numPr>
          <w:ilvl w:val="0"/>
          <w:numId w:val="4"/>
        </w:numPr>
        <w:tabs>
          <w:tab w:val="left" w:pos="1800"/>
        </w:tabs>
        <w:spacing w:before="0"/>
        <w:ind w:right="0"/>
        <w:rPr>
          <w:rFonts w:ascii="Verdana" w:hAnsi="Verdana"/>
          <w:b/>
          <w:sz w:val="20"/>
          <w:szCs w:val="20"/>
        </w:rPr>
      </w:pPr>
      <w:r w:rsidRPr="002C36DB">
        <w:rPr>
          <w:rFonts w:ascii="Verdana" w:hAnsi="Verdana"/>
          <w:b/>
          <w:sz w:val="20"/>
          <w:szCs w:val="20"/>
        </w:rPr>
        <w:t>Documents relatifs à la présentation du projet</w:t>
      </w:r>
      <w:r w:rsidR="00F361E3" w:rsidRPr="002C36DB">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5865EFBA" w:rsidR="00D60DCD" w:rsidRPr="00BE5FB9" w:rsidRDefault="0041215A"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59AAA55C" w:rsidR="00D60DCD" w:rsidRDefault="0041215A"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2A13E5DC" w:rsidR="00D60DCD" w:rsidRDefault="0041215A"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41215A"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3BC25A6D" w:rsidR="00D60DCD" w:rsidRPr="00DF59A5" w:rsidRDefault="0041215A"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02969EC1" w:rsidR="00D60DCD" w:rsidRPr="00DF59A5" w:rsidRDefault="0041215A"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2BE76C4D" w:rsidR="00D60DCD" w:rsidRPr="00DF59A5" w:rsidRDefault="0041215A"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CB4B74">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68328E5A" w:rsidR="00D60DCD" w:rsidRDefault="0041215A"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CB4B74">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63FFDB6B" w:rsidR="00D60DCD" w:rsidRPr="008D07B1" w:rsidRDefault="0041215A"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CB4B74">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18336FC8"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85410D2" w14:textId="1C15EE81"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06B96C5" w14:textId="77777777"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2C36DB">
        <w:rPr>
          <w:rFonts w:cs="Arial"/>
          <w:b/>
          <w:bCs/>
          <w:sz w:val="20"/>
        </w:rPr>
        <w:t xml:space="preserve">Nombres de postes </w:t>
      </w:r>
      <w:r w:rsidR="000D3016" w:rsidRPr="002C36DB">
        <w:rPr>
          <w:rFonts w:cs="Arial"/>
          <w:b/>
          <w:bCs/>
          <w:sz w:val="20"/>
        </w:rPr>
        <w:t xml:space="preserve">ETP </w:t>
      </w:r>
      <w:r w:rsidR="00D36DB5" w:rsidRPr="002C36DB">
        <w:rPr>
          <w:rFonts w:cs="Arial"/>
          <w:b/>
          <w:bCs/>
          <w:sz w:val="20"/>
        </w:rPr>
        <w:t xml:space="preserve">agréés par l’Etat : </w:t>
      </w:r>
      <w:r w:rsidR="00341559" w:rsidRPr="002C36DB">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41215A"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p w14:paraId="7558B657" w14:textId="777CBA89" w:rsid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190580E3" w:rsidR="00D60DCD" w:rsidRPr="00DA527A" w:rsidRDefault="00E55589" w:rsidP="00D60DCD">
      <w:pPr>
        <w:pBdr>
          <w:top w:val="single" w:sz="4" w:space="1" w:color="auto"/>
          <w:left w:val="single" w:sz="4" w:space="4" w:color="auto"/>
          <w:bottom w:val="single" w:sz="4" w:space="1" w:color="auto"/>
          <w:right w:val="single" w:sz="4" w:space="4" w:color="auto"/>
        </w:pBdr>
        <w:rPr>
          <w:b/>
          <w:iCs/>
        </w:rPr>
      </w:pPr>
      <w:r>
        <w:rPr>
          <w:b/>
          <w:iCs/>
        </w:rPr>
        <w:t>Nom du projet et résumé</w:t>
      </w:r>
      <w:r w:rsidR="00D60DCD" w:rsidRPr="00DA527A">
        <w:rPr>
          <w:b/>
          <w:iCs/>
        </w:rPr>
        <w: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032E5398" w:rsidR="00DA527A" w:rsidRDefault="00DA527A" w:rsidP="00D60DCD">
      <w:pPr>
        <w:pBdr>
          <w:top w:val="single" w:sz="4" w:space="1" w:color="auto"/>
          <w:left w:val="single" w:sz="4" w:space="4" w:color="auto"/>
          <w:bottom w:val="single" w:sz="4" w:space="1" w:color="auto"/>
          <w:right w:val="single" w:sz="4" w:space="4" w:color="auto"/>
        </w:pBdr>
      </w:pPr>
    </w:p>
    <w:p w14:paraId="23499A81" w14:textId="77777777" w:rsidR="00E55589" w:rsidRDefault="00E55589"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67EC47E7" w14:textId="77777777"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20">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21"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41215A"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41215A"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41215A"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41215A"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41215A"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41215A"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41215A"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41215A"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41215A"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41215A"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41215A"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4E29F872" w14:textId="3B2D0528" w:rsidR="00AC0513" w:rsidRDefault="00AC0513" w:rsidP="00D20D17">
      <w:pPr>
        <w:rPr>
          <w:rFonts w:ascii="Arial" w:hAnsi="Arial" w:cs="Arial"/>
          <w:sz w:val="20"/>
        </w:rPr>
      </w:pPr>
    </w:p>
    <w:p w14:paraId="492B9DE8" w14:textId="2955A6F9" w:rsidR="00AC0513" w:rsidRDefault="00AC0513" w:rsidP="00D20D17">
      <w:pPr>
        <w:rPr>
          <w:rFonts w:ascii="Arial" w:hAnsi="Arial" w:cs="Arial"/>
          <w:sz w:val="20"/>
        </w:rPr>
      </w:pPr>
    </w:p>
    <w:p w14:paraId="55F36231" w14:textId="750AD36E" w:rsidR="00AC0513" w:rsidRDefault="00AC0513" w:rsidP="00D20D17">
      <w:pPr>
        <w:rPr>
          <w:rFonts w:ascii="Arial" w:hAnsi="Arial" w:cs="Arial"/>
          <w:sz w:val="20"/>
        </w:rPr>
      </w:pPr>
    </w:p>
    <w:p w14:paraId="2382BA96" w14:textId="6991729B" w:rsidR="00AC0513" w:rsidRDefault="00AC0513">
      <w:pPr>
        <w:spacing w:line="240" w:lineRule="auto"/>
        <w:rPr>
          <w:rFonts w:ascii="Arial" w:hAnsi="Arial" w:cs="Arial"/>
          <w:sz w:val="20"/>
        </w:rPr>
      </w:pPr>
    </w:p>
    <w:p w14:paraId="5C1BAD90"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41215A"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41215A"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41215A"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41215A"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41215A"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41215A"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41215A"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41215A"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41215A"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41215A"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41215A"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41215A"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41215A"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41215A"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41215A"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41215A"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41215A"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41215A"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41215A"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41215A"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41215A"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41215A"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41215A"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41215A"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41215A"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41215A"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41215A"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41215A"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41215A"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41215A"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41215A"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41215A"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41215A">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41215A">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41215A">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41215A">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41215A"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41215A">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41215A">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41215A">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41215A"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41215A">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41215A">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41215A">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41215A">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41215A">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41215A">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41215A"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41215A">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41215A">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41215A">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41215A">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41215A">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41215A">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41215A"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41215A">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41215A">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41215A">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41215A">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41215A"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41215A">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41215A">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41215A">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41215A">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41215A">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41215A"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41215A">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41215A">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41215A"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41215A">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41215A">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5C2DC948" w14:textId="25CFA247" w:rsidR="00E55589" w:rsidRPr="00E55589" w:rsidRDefault="00E55589" w:rsidP="00E55589">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rPr>
      </w:pPr>
      <w:r w:rsidRPr="00E55589">
        <w:rPr>
          <w:rFonts w:cs="Arial"/>
          <w:b/>
          <w:bCs/>
        </w:rPr>
        <w:lastRenderedPageBreak/>
        <w:t>Présentation du tiers-lieu</w:t>
      </w:r>
    </w:p>
    <w:p w14:paraId="638FC0AC" w14:textId="77777777" w:rsidR="00E55589" w:rsidRPr="00E55589" w:rsidRDefault="00E55589" w:rsidP="00E55589">
      <w:pPr>
        <w:rPr>
          <w:rFonts w:ascii="Calibri" w:hAnsi="Calibri" w:cs="Arial"/>
          <w:sz w:val="16"/>
          <w:szCs w:val="16"/>
          <w:highlight w:val="black"/>
        </w:rPr>
      </w:pP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952"/>
      </w:tblGrid>
      <w:tr w:rsidR="00E55589" w:rsidRPr="00E55589" w14:paraId="5462C0A7" w14:textId="77777777" w:rsidTr="00E55589">
        <w:trPr>
          <w:trHeight w:val="320"/>
        </w:trPr>
        <w:tc>
          <w:tcPr>
            <w:tcW w:w="3828" w:type="dxa"/>
            <w:shd w:val="clear" w:color="auto" w:fill="auto"/>
            <w:vAlign w:val="center"/>
            <w:hideMark/>
          </w:tcPr>
          <w:p w14:paraId="1CDF6772" w14:textId="77777777" w:rsidR="00E55589" w:rsidRPr="00E55589" w:rsidRDefault="00E55589" w:rsidP="00BB0F65">
            <w:pPr>
              <w:rPr>
                <w:rFonts w:cs="Calibri"/>
                <w:color w:val="000000"/>
                <w:sz w:val="18"/>
                <w:szCs w:val="18"/>
              </w:rPr>
            </w:pPr>
            <w:r w:rsidRPr="00E55589">
              <w:rPr>
                <w:rFonts w:cs="Calibri"/>
                <w:color w:val="000000"/>
                <w:sz w:val="18"/>
                <w:szCs w:val="18"/>
              </w:rPr>
              <w:t xml:space="preserve">Date d'ouverture </w:t>
            </w:r>
          </w:p>
        </w:tc>
        <w:tc>
          <w:tcPr>
            <w:tcW w:w="5952" w:type="dxa"/>
            <w:shd w:val="clear" w:color="auto" w:fill="auto"/>
            <w:noWrap/>
            <w:vAlign w:val="center"/>
            <w:hideMark/>
          </w:tcPr>
          <w:p w14:paraId="4190358A" w14:textId="77777777" w:rsidR="00E55589" w:rsidRPr="00E55589" w:rsidRDefault="00E55589" w:rsidP="00BB0F65">
            <w:pPr>
              <w:rPr>
                <w:rFonts w:cs="Calibri"/>
                <w:color w:val="000000"/>
                <w:sz w:val="18"/>
                <w:szCs w:val="18"/>
              </w:rPr>
            </w:pPr>
          </w:p>
        </w:tc>
      </w:tr>
      <w:tr w:rsidR="00E55589" w:rsidRPr="00E55589" w14:paraId="0C41EA1C" w14:textId="77777777" w:rsidTr="00E55589">
        <w:trPr>
          <w:trHeight w:val="1119"/>
        </w:trPr>
        <w:tc>
          <w:tcPr>
            <w:tcW w:w="3828" w:type="dxa"/>
            <w:shd w:val="clear" w:color="auto" w:fill="auto"/>
            <w:vAlign w:val="center"/>
            <w:hideMark/>
          </w:tcPr>
          <w:p w14:paraId="6B85B87B" w14:textId="77777777" w:rsidR="00E55589" w:rsidRPr="00E55589" w:rsidRDefault="00E55589" w:rsidP="00BB0F65">
            <w:pPr>
              <w:rPr>
                <w:rFonts w:cs="Calibri"/>
                <w:color w:val="000000"/>
                <w:sz w:val="18"/>
                <w:szCs w:val="18"/>
              </w:rPr>
            </w:pPr>
            <w:r w:rsidRPr="00E55589">
              <w:rPr>
                <w:rFonts w:cs="Calibri"/>
                <w:color w:val="000000"/>
                <w:sz w:val="18"/>
                <w:szCs w:val="18"/>
              </w:rPr>
              <w:t>Typologie des espaces de travail partagés : bureaux et/ou ateliers (dont fablabs) et/ou terres agricoles</w:t>
            </w:r>
          </w:p>
        </w:tc>
        <w:tc>
          <w:tcPr>
            <w:tcW w:w="5952" w:type="dxa"/>
            <w:shd w:val="clear" w:color="auto" w:fill="auto"/>
            <w:noWrap/>
            <w:vAlign w:val="center"/>
            <w:hideMark/>
          </w:tcPr>
          <w:p w14:paraId="04034385" w14:textId="77777777" w:rsidR="00E55589" w:rsidRPr="00E55589" w:rsidRDefault="00E55589" w:rsidP="00BB0F65">
            <w:pPr>
              <w:rPr>
                <w:rFonts w:cs="Calibri"/>
                <w:color w:val="000000"/>
                <w:sz w:val="18"/>
                <w:szCs w:val="18"/>
              </w:rPr>
            </w:pPr>
          </w:p>
        </w:tc>
      </w:tr>
      <w:tr w:rsidR="00E55589" w:rsidRPr="00E55589" w14:paraId="2AB947D3" w14:textId="77777777" w:rsidTr="00E55589">
        <w:trPr>
          <w:trHeight w:val="1688"/>
        </w:trPr>
        <w:tc>
          <w:tcPr>
            <w:tcW w:w="3828" w:type="dxa"/>
            <w:shd w:val="clear" w:color="auto" w:fill="auto"/>
            <w:vAlign w:val="center"/>
            <w:hideMark/>
          </w:tcPr>
          <w:p w14:paraId="57BEEEC4" w14:textId="77777777" w:rsidR="00E55589" w:rsidRPr="00E55589" w:rsidRDefault="00E55589" w:rsidP="00BB0F65">
            <w:pPr>
              <w:rPr>
                <w:rFonts w:cs="Calibri"/>
                <w:color w:val="000000"/>
                <w:sz w:val="18"/>
                <w:szCs w:val="18"/>
              </w:rPr>
            </w:pPr>
            <w:r w:rsidRPr="00E55589">
              <w:rPr>
                <w:rFonts w:cs="Calibri"/>
                <w:color w:val="000000"/>
                <w:sz w:val="18"/>
                <w:szCs w:val="18"/>
              </w:rPr>
              <w:t>Hybridation : activités et services associés, ex : médiation numérique, activités culturelles ou artistiques, boutique, café associatif, accompagnement des publics, conciergerie…</w:t>
            </w:r>
          </w:p>
        </w:tc>
        <w:tc>
          <w:tcPr>
            <w:tcW w:w="5952" w:type="dxa"/>
            <w:shd w:val="clear" w:color="auto" w:fill="auto"/>
            <w:noWrap/>
            <w:vAlign w:val="center"/>
            <w:hideMark/>
          </w:tcPr>
          <w:p w14:paraId="52DAB0B1" w14:textId="77777777" w:rsidR="00E55589" w:rsidRPr="00E55589" w:rsidRDefault="00E55589" w:rsidP="00BB0F65">
            <w:pPr>
              <w:rPr>
                <w:rFonts w:cs="Calibri"/>
                <w:color w:val="000000"/>
                <w:sz w:val="18"/>
                <w:szCs w:val="18"/>
              </w:rPr>
            </w:pPr>
          </w:p>
        </w:tc>
      </w:tr>
      <w:tr w:rsidR="00E55589" w:rsidRPr="00E55589" w14:paraId="41FD25CC" w14:textId="77777777" w:rsidTr="00E55589">
        <w:trPr>
          <w:trHeight w:val="564"/>
        </w:trPr>
        <w:tc>
          <w:tcPr>
            <w:tcW w:w="3828" w:type="dxa"/>
            <w:shd w:val="clear" w:color="auto" w:fill="auto"/>
            <w:vAlign w:val="center"/>
            <w:hideMark/>
          </w:tcPr>
          <w:p w14:paraId="2105351B" w14:textId="77777777" w:rsidR="00E55589" w:rsidRPr="00E55589" w:rsidRDefault="00E55589" w:rsidP="00BB0F65">
            <w:pPr>
              <w:rPr>
                <w:rFonts w:cs="Calibri"/>
                <w:color w:val="000000"/>
                <w:sz w:val="18"/>
                <w:szCs w:val="18"/>
              </w:rPr>
            </w:pPr>
            <w:r w:rsidRPr="00E55589">
              <w:rPr>
                <w:rFonts w:cs="Calibri"/>
                <w:color w:val="000000"/>
                <w:sz w:val="18"/>
                <w:szCs w:val="18"/>
              </w:rPr>
              <w:t xml:space="preserve">Profils des utilisateurs </w:t>
            </w:r>
          </w:p>
        </w:tc>
        <w:tc>
          <w:tcPr>
            <w:tcW w:w="5952" w:type="dxa"/>
            <w:shd w:val="clear" w:color="auto" w:fill="auto"/>
            <w:noWrap/>
            <w:vAlign w:val="center"/>
            <w:hideMark/>
          </w:tcPr>
          <w:p w14:paraId="5FD32346" w14:textId="77777777" w:rsidR="00E55589" w:rsidRPr="00E55589" w:rsidRDefault="00E55589" w:rsidP="00BB0F65">
            <w:pPr>
              <w:rPr>
                <w:rFonts w:cs="Calibri"/>
                <w:color w:val="000000"/>
                <w:sz w:val="18"/>
                <w:szCs w:val="18"/>
              </w:rPr>
            </w:pPr>
          </w:p>
        </w:tc>
      </w:tr>
      <w:tr w:rsidR="00E55589" w:rsidRPr="00E55589" w14:paraId="5DBDCA9D" w14:textId="77777777" w:rsidTr="00BB0F65">
        <w:trPr>
          <w:trHeight w:val="1572"/>
        </w:trPr>
        <w:tc>
          <w:tcPr>
            <w:tcW w:w="3828" w:type="dxa"/>
            <w:shd w:val="clear" w:color="auto" w:fill="auto"/>
            <w:vAlign w:val="center"/>
            <w:hideMark/>
          </w:tcPr>
          <w:p w14:paraId="279FD622" w14:textId="77777777" w:rsidR="00E55589" w:rsidRPr="00E55589" w:rsidRDefault="00E55589" w:rsidP="00BB0F65">
            <w:pPr>
              <w:rPr>
                <w:rFonts w:cs="Calibri"/>
                <w:color w:val="000000"/>
                <w:sz w:val="18"/>
                <w:szCs w:val="18"/>
              </w:rPr>
            </w:pPr>
            <w:r w:rsidRPr="00E55589">
              <w:rPr>
                <w:rFonts w:cs="Calibri"/>
                <w:color w:val="000000"/>
                <w:sz w:val="18"/>
                <w:szCs w:val="18"/>
              </w:rPr>
              <w:t>Mode de gestion du tiers-lieu (processus de prise de décision) et place des utilisateurs (charte, engagement demandé aux utilisateurs dans l’accueil / gestion / animation …). Joindre les documents.</w:t>
            </w:r>
          </w:p>
        </w:tc>
        <w:tc>
          <w:tcPr>
            <w:tcW w:w="5952" w:type="dxa"/>
            <w:shd w:val="clear" w:color="auto" w:fill="auto"/>
            <w:noWrap/>
            <w:vAlign w:val="center"/>
            <w:hideMark/>
          </w:tcPr>
          <w:p w14:paraId="39E693B8" w14:textId="77777777" w:rsidR="00E55589" w:rsidRPr="00E55589" w:rsidRDefault="00E55589" w:rsidP="00BB0F65">
            <w:pPr>
              <w:rPr>
                <w:rFonts w:cs="Calibri"/>
                <w:color w:val="000000"/>
                <w:sz w:val="18"/>
                <w:szCs w:val="18"/>
              </w:rPr>
            </w:pPr>
          </w:p>
        </w:tc>
      </w:tr>
      <w:tr w:rsidR="00E55589" w:rsidRPr="00E55589" w14:paraId="166E2D7C" w14:textId="77777777" w:rsidTr="00E55589">
        <w:trPr>
          <w:trHeight w:val="679"/>
        </w:trPr>
        <w:tc>
          <w:tcPr>
            <w:tcW w:w="3828" w:type="dxa"/>
            <w:shd w:val="clear" w:color="auto" w:fill="auto"/>
            <w:vAlign w:val="center"/>
            <w:hideMark/>
          </w:tcPr>
          <w:p w14:paraId="5512E1E5" w14:textId="77777777" w:rsidR="00E55589" w:rsidRPr="00E55589" w:rsidRDefault="00E55589" w:rsidP="00BB0F65">
            <w:pPr>
              <w:rPr>
                <w:rFonts w:cs="Calibri"/>
                <w:color w:val="000000"/>
                <w:sz w:val="18"/>
                <w:szCs w:val="18"/>
              </w:rPr>
            </w:pPr>
            <w:r w:rsidRPr="00E55589">
              <w:rPr>
                <w:rFonts w:cs="Calibri"/>
                <w:color w:val="000000"/>
                <w:sz w:val="18"/>
                <w:szCs w:val="18"/>
              </w:rPr>
              <w:t xml:space="preserve">Exemples de collaborations / coopérations entre les utilisateurs </w:t>
            </w:r>
          </w:p>
        </w:tc>
        <w:tc>
          <w:tcPr>
            <w:tcW w:w="5952" w:type="dxa"/>
            <w:shd w:val="clear" w:color="auto" w:fill="auto"/>
            <w:noWrap/>
            <w:vAlign w:val="center"/>
            <w:hideMark/>
          </w:tcPr>
          <w:p w14:paraId="5070E781" w14:textId="77777777" w:rsidR="00E55589" w:rsidRPr="00E55589" w:rsidRDefault="00E55589" w:rsidP="00BB0F65">
            <w:pPr>
              <w:rPr>
                <w:rFonts w:cs="Calibri"/>
                <w:color w:val="000000"/>
                <w:sz w:val="18"/>
                <w:szCs w:val="18"/>
              </w:rPr>
            </w:pPr>
          </w:p>
        </w:tc>
      </w:tr>
      <w:tr w:rsidR="00E55589" w:rsidRPr="00E55589" w14:paraId="507711A5" w14:textId="77777777" w:rsidTr="00E55589">
        <w:trPr>
          <w:trHeight w:val="973"/>
        </w:trPr>
        <w:tc>
          <w:tcPr>
            <w:tcW w:w="3828" w:type="dxa"/>
            <w:shd w:val="clear" w:color="auto" w:fill="auto"/>
            <w:vAlign w:val="center"/>
            <w:hideMark/>
          </w:tcPr>
          <w:p w14:paraId="1BD3BDEC" w14:textId="77777777" w:rsidR="00E55589" w:rsidRPr="00E55589" w:rsidRDefault="00E55589" w:rsidP="00BB0F65">
            <w:pPr>
              <w:rPr>
                <w:rFonts w:cs="Calibri"/>
                <w:color w:val="000000"/>
                <w:sz w:val="18"/>
                <w:szCs w:val="18"/>
              </w:rPr>
            </w:pPr>
            <w:r w:rsidRPr="00E55589">
              <w:rPr>
                <w:rFonts w:cs="Calibri"/>
                <w:color w:val="000000"/>
                <w:sz w:val="18"/>
                <w:szCs w:val="18"/>
              </w:rPr>
              <w:t>Relations avec les acteurs locaux (services de proximité, partenariat collectivités locales…)</w:t>
            </w:r>
          </w:p>
        </w:tc>
        <w:tc>
          <w:tcPr>
            <w:tcW w:w="5952" w:type="dxa"/>
            <w:shd w:val="clear" w:color="auto" w:fill="auto"/>
            <w:noWrap/>
            <w:vAlign w:val="center"/>
            <w:hideMark/>
          </w:tcPr>
          <w:p w14:paraId="2529D257" w14:textId="77777777" w:rsidR="00E55589" w:rsidRPr="00E55589" w:rsidRDefault="00E55589" w:rsidP="00BB0F65">
            <w:pPr>
              <w:rPr>
                <w:rFonts w:cs="Calibri"/>
                <w:color w:val="000000"/>
                <w:sz w:val="18"/>
                <w:szCs w:val="18"/>
              </w:rPr>
            </w:pPr>
          </w:p>
        </w:tc>
      </w:tr>
      <w:tr w:rsidR="00E55589" w:rsidRPr="00E55589" w14:paraId="095FF39B" w14:textId="77777777" w:rsidTr="00E55589">
        <w:trPr>
          <w:trHeight w:val="973"/>
        </w:trPr>
        <w:tc>
          <w:tcPr>
            <w:tcW w:w="3828" w:type="dxa"/>
            <w:shd w:val="clear" w:color="auto" w:fill="auto"/>
            <w:vAlign w:val="center"/>
            <w:hideMark/>
          </w:tcPr>
          <w:p w14:paraId="02ECD012" w14:textId="77777777" w:rsidR="00E55589" w:rsidRPr="00E55589" w:rsidRDefault="00E55589" w:rsidP="00BB0F65">
            <w:pPr>
              <w:rPr>
                <w:rFonts w:cs="Calibri"/>
                <w:color w:val="000000"/>
                <w:sz w:val="18"/>
                <w:szCs w:val="18"/>
              </w:rPr>
            </w:pPr>
            <w:r w:rsidRPr="00E55589">
              <w:rPr>
                <w:rFonts w:cs="Calibri"/>
                <w:color w:val="000000"/>
                <w:sz w:val="18"/>
                <w:szCs w:val="18"/>
              </w:rPr>
              <w:t xml:space="preserve">Nombre de places de travail (disponibles en simultané) ou surface agricole disponible et taux d’utilisation </w:t>
            </w:r>
          </w:p>
        </w:tc>
        <w:tc>
          <w:tcPr>
            <w:tcW w:w="5952" w:type="dxa"/>
            <w:shd w:val="clear" w:color="auto" w:fill="auto"/>
            <w:noWrap/>
            <w:vAlign w:val="center"/>
            <w:hideMark/>
          </w:tcPr>
          <w:p w14:paraId="51F6EFF2" w14:textId="77777777" w:rsidR="00E55589" w:rsidRPr="00E55589" w:rsidRDefault="00E55589" w:rsidP="00BB0F65">
            <w:pPr>
              <w:rPr>
                <w:rFonts w:cs="Calibri"/>
                <w:color w:val="000000"/>
                <w:sz w:val="18"/>
                <w:szCs w:val="18"/>
              </w:rPr>
            </w:pPr>
          </w:p>
        </w:tc>
      </w:tr>
      <w:tr w:rsidR="00E55589" w:rsidRPr="00E55589" w14:paraId="2FFB9B82" w14:textId="77777777" w:rsidTr="00E55589">
        <w:trPr>
          <w:trHeight w:val="1001"/>
        </w:trPr>
        <w:tc>
          <w:tcPr>
            <w:tcW w:w="3828" w:type="dxa"/>
            <w:shd w:val="clear" w:color="auto" w:fill="auto"/>
            <w:vAlign w:val="center"/>
          </w:tcPr>
          <w:p w14:paraId="41113FE0" w14:textId="77777777" w:rsidR="00E55589" w:rsidRPr="00E55589" w:rsidRDefault="00E55589" w:rsidP="00BB0F65">
            <w:pPr>
              <w:rPr>
                <w:rFonts w:cs="Calibri"/>
                <w:color w:val="000000"/>
                <w:sz w:val="18"/>
                <w:szCs w:val="18"/>
              </w:rPr>
            </w:pPr>
            <w:r w:rsidRPr="00E55589">
              <w:rPr>
                <w:rFonts w:cs="Calibri"/>
                <w:color w:val="000000"/>
                <w:sz w:val="18"/>
                <w:szCs w:val="18"/>
              </w:rPr>
              <w:t>Accueil humain (processus d’accueil, nature et nombre de personnes mobilisées – salariées et/ou bénévoles)</w:t>
            </w:r>
          </w:p>
        </w:tc>
        <w:tc>
          <w:tcPr>
            <w:tcW w:w="5952" w:type="dxa"/>
            <w:shd w:val="clear" w:color="auto" w:fill="auto"/>
            <w:noWrap/>
            <w:vAlign w:val="center"/>
          </w:tcPr>
          <w:p w14:paraId="4DCC418D" w14:textId="77777777" w:rsidR="00E55589" w:rsidRPr="00E55589" w:rsidRDefault="00E55589" w:rsidP="00BB0F65">
            <w:pPr>
              <w:rPr>
                <w:rFonts w:cs="Calibri"/>
                <w:color w:val="000000"/>
                <w:sz w:val="18"/>
                <w:szCs w:val="18"/>
              </w:rPr>
            </w:pPr>
          </w:p>
        </w:tc>
      </w:tr>
      <w:tr w:rsidR="00E55589" w:rsidRPr="00E55589" w14:paraId="01CA1D3E" w14:textId="77777777" w:rsidTr="00E55589">
        <w:trPr>
          <w:trHeight w:val="690"/>
        </w:trPr>
        <w:tc>
          <w:tcPr>
            <w:tcW w:w="3828" w:type="dxa"/>
            <w:shd w:val="clear" w:color="auto" w:fill="auto"/>
            <w:vAlign w:val="center"/>
            <w:hideMark/>
          </w:tcPr>
          <w:p w14:paraId="6289A989" w14:textId="77777777" w:rsidR="00E55589" w:rsidRPr="00E55589" w:rsidRDefault="00E55589" w:rsidP="00BB0F65">
            <w:pPr>
              <w:rPr>
                <w:rFonts w:cs="Calibri"/>
                <w:color w:val="000000"/>
                <w:sz w:val="18"/>
                <w:szCs w:val="18"/>
              </w:rPr>
            </w:pPr>
            <w:r w:rsidRPr="00E55589">
              <w:rPr>
                <w:rFonts w:cs="Calibri"/>
                <w:color w:val="000000"/>
                <w:sz w:val="18"/>
                <w:szCs w:val="18"/>
              </w:rPr>
              <w:t>Modalités d'accès (autonomie, flexibilité…)</w:t>
            </w:r>
          </w:p>
        </w:tc>
        <w:tc>
          <w:tcPr>
            <w:tcW w:w="5952" w:type="dxa"/>
            <w:shd w:val="clear" w:color="auto" w:fill="auto"/>
            <w:noWrap/>
            <w:vAlign w:val="center"/>
            <w:hideMark/>
          </w:tcPr>
          <w:p w14:paraId="5639C868" w14:textId="77777777" w:rsidR="00E55589" w:rsidRPr="00E55589" w:rsidRDefault="00E55589" w:rsidP="00BB0F65">
            <w:pPr>
              <w:rPr>
                <w:rFonts w:cs="Calibri"/>
                <w:color w:val="000000"/>
                <w:sz w:val="18"/>
                <w:szCs w:val="18"/>
              </w:rPr>
            </w:pPr>
          </w:p>
        </w:tc>
      </w:tr>
      <w:tr w:rsidR="00E55589" w:rsidRPr="00E55589" w14:paraId="24FC7FEB" w14:textId="77777777" w:rsidTr="00E55589">
        <w:trPr>
          <w:trHeight w:val="1125"/>
        </w:trPr>
        <w:tc>
          <w:tcPr>
            <w:tcW w:w="3828" w:type="dxa"/>
            <w:shd w:val="clear" w:color="auto" w:fill="auto"/>
            <w:vAlign w:val="center"/>
            <w:hideMark/>
          </w:tcPr>
          <w:p w14:paraId="41D096BC" w14:textId="77777777" w:rsidR="00E55589" w:rsidRPr="00E55589" w:rsidRDefault="00E55589" w:rsidP="00BB0F65">
            <w:pPr>
              <w:rPr>
                <w:rFonts w:cs="Calibri"/>
                <w:color w:val="000000"/>
                <w:sz w:val="18"/>
                <w:szCs w:val="18"/>
              </w:rPr>
            </w:pPr>
            <w:r w:rsidRPr="00E55589">
              <w:rPr>
                <w:rFonts w:cs="Calibri"/>
                <w:color w:val="000000"/>
                <w:sz w:val="18"/>
                <w:szCs w:val="18"/>
              </w:rPr>
              <w:t>Tarifs ½ journée, journée, mensuel et autres abonnements, offres découverte (nombre de jours d’essai gratuits...)</w:t>
            </w:r>
          </w:p>
        </w:tc>
        <w:tc>
          <w:tcPr>
            <w:tcW w:w="5952" w:type="dxa"/>
            <w:shd w:val="clear" w:color="auto" w:fill="auto"/>
            <w:noWrap/>
            <w:vAlign w:val="center"/>
            <w:hideMark/>
          </w:tcPr>
          <w:p w14:paraId="7A338183" w14:textId="77777777" w:rsidR="00E55589" w:rsidRPr="00E55589" w:rsidRDefault="00E55589" w:rsidP="00BB0F65">
            <w:pPr>
              <w:rPr>
                <w:rFonts w:cs="Calibri"/>
                <w:color w:val="000000"/>
                <w:sz w:val="18"/>
                <w:szCs w:val="18"/>
              </w:rPr>
            </w:pPr>
          </w:p>
        </w:tc>
      </w:tr>
      <w:tr w:rsidR="00E55589" w:rsidRPr="00E55589" w14:paraId="6580D463" w14:textId="77777777" w:rsidTr="00E55589">
        <w:trPr>
          <w:trHeight w:val="843"/>
        </w:trPr>
        <w:tc>
          <w:tcPr>
            <w:tcW w:w="3828" w:type="dxa"/>
            <w:shd w:val="clear" w:color="auto" w:fill="auto"/>
            <w:vAlign w:val="center"/>
            <w:hideMark/>
          </w:tcPr>
          <w:p w14:paraId="05C421A2" w14:textId="77777777" w:rsidR="00E55589" w:rsidRPr="00E55589" w:rsidRDefault="00E55589" w:rsidP="00BB0F65">
            <w:pPr>
              <w:rPr>
                <w:rFonts w:cs="Calibri"/>
                <w:color w:val="000000"/>
                <w:sz w:val="18"/>
                <w:szCs w:val="18"/>
              </w:rPr>
            </w:pPr>
            <w:r w:rsidRPr="00E55589">
              <w:rPr>
                <w:rFonts w:cs="Calibri"/>
                <w:color w:val="000000"/>
                <w:sz w:val="18"/>
                <w:szCs w:val="18"/>
              </w:rPr>
              <w:t>Chiffres d’affaires annuels générés depuis la création et répartition par activités</w:t>
            </w:r>
          </w:p>
        </w:tc>
        <w:tc>
          <w:tcPr>
            <w:tcW w:w="5952" w:type="dxa"/>
            <w:shd w:val="clear" w:color="auto" w:fill="auto"/>
            <w:noWrap/>
            <w:vAlign w:val="center"/>
            <w:hideMark/>
          </w:tcPr>
          <w:p w14:paraId="504AED5C" w14:textId="77777777" w:rsidR="00E55589" w:rsidRPr="00E55589" w:rsidRDefault="00E55589" w:rsidP="00BB0F65">
            <w:pPr>
              <w:rPr>
                <w:rFonts w:cs="Calibri"/>
                <w:color w:val="000000"/>
                <w:sz w:val="18"/>
                <w:szCs w:val="18"/>
              </w:rPr>
            </w:pPr>
          </w:p>
        </w:tc>
      </w:tr>
      <w:tr w:rsidR="00E55589" w:rsidRPr="00E55589" w14:paraId="59FB2233" w14:textId="77777777" w:rsidTr="00BB0F65">
        <w:trPr>
          <w:trHeight w:val="564"/>
        </w:trPr>
        <w:tc>
          <w:tcPr>
            <w:tcW w:w="3828" w:type="dxa"/>
            <w:shd w:val="clear" w:color="auto" w:fill="auto"/>
            <w:vAlign w:val="center"/>
            <w:hideMark/>
          </w:tcPr>
          <w:p w14:paraId="1A60BE5F" w14:textId="77777777" w:rsidR="00E55589" w:rsidRPr="00E55589" w:rsidRDefault="00E55589" w:rsidP="00BB0F65">
            <w:pPr>
              <w:rPr>
                <w:rFonts w:cs="Calibri"/>
                <w:color w:val="000000"/>
                <w:sz w:val="18"/>
                <w:szCs w:val="18"/>
              </w:rPr>
            </w:pPr>
            <w:r w:rsidRPr="00E55589">
              <w:rPr>
                <w:rFonts w:cs="Calibri"/>
                <w:color w:val="000000"/>
                <w:sz w:val="18"/>
                <w:szCs w:val="18"/>
              </w:rPr>
              <w:t>Nombre d’équivalent temps plein créés</w:t>
            </w:r>
          </w:p>
        </w:tc>
        <w:tc>
          <w:tcPr>
            <w:tcW w:w="5952" w:type="dxa"/>
            <w:shd w:val="clear" w:color="auto" w:fill="auto"/>
            <w:noWrap/>
            <w:vAlign w:val="center"/>
            <w:hideMark/>
          </w:tcPr>
          <w:p w14:paraId="0C740547" w14:textId="77777777" w:rsidR="00E55589" w:rsidRPr="00E55589" w:rsidRDefault="00E55589" w:rsidP="00BB0F65">
            <w:pPr>
              <w:rPr>
                <w:rFonts w:cs="Calibri"/>
                <w:color w:val="000000"/>
                <w:sz w:val="18"/>
                <w:szCs w:val="18"/>
              </w:rPr>
            </w:pPr>
          </w:p>
        </w:tc>
      </w:tr>
      <w:tr w:rsidR="00E55589" w:rsidRPr="00E55589" w14:paraId="31448C86" w14:textId="77777777" w:rsidTr="00BB0F65">
        <w:trPr>
          <w:trHeight w:val="600"/>
        </w:trPr>
        <w:tc>
          <w:tcPr>
            <w:tcW w:w="3828" w:type="dxa"/>
            <w:shd w:val="clear" w:color="auto" w:fill="auto"/>
            <w:vAlign w:val="center"/>
            <w:hideMark/>
          </w:tcPr>
          <w:p w14:paraId="125BDB37" w14:textId="77777777" w:rsidR="00E55589" w:rsidRPr="00E55589" w:rsidRDefault="00E55589" w:rsidP="00BB0F65">
            <w:pPr>
              <w:rPr>
                <w:rFonts w:cs="Calibri"/>
                <w:color w:val="000000"/>
                <w:sz w:val="18"/>
                <w:szCs w:val="18"/>
              </w:rPr>
            </w:pPr>
            <w:r w:rsidRPr="00E55589">
              <w:rPr>
                <w:rFonts w:cs="Calibri"/>
                <w:color w:val="000000"/>
                <w:sz w:val="18"/>
                <w:szCs w:val="18"/>
              </w:rPr>
              <w:t xml:space="preserve">Nombre de bénévoles impliqués </w:t>
            </w:r>
          </w:p>
        </w:tc>
        <w:tc>
          <w:tcPr>
            <w:tcW w:w="5952" w:type="dxa"/>
            <w:shd w:val="clear" w:color="auto" w:fill="auto"/>
            <w:noWrap/>
            <w:vAlign w:val="center"/>
            <w:hideMark/>
          </w:tcPr>
          <w:p w14:paraId="68F59AE7" w14:textId="77777777" w:rsidR="00E55589" w:rsidRPr="00E55589" w:rsidRDefault="00E55589" w:rsidP="00BB0F65">
            <w:pPr>
              <w:rPr>
                <w:rFonts w:cs="Calibri"/>
                <w:color w:val="000000"/>
                <w:sz w:val="18"/>
                <w:szCs w:val="18"/>
              </w:rPr>
            </w:pPr>
          </w:p>
        </w:tc>
      </w:tr>
      <w:tr w:rsidR="00E55589" w:rsidRPr="00E55589" w14:paraId="7C5A3A78" w14:textId="77777777" w:rsidTr="00BB0F65">
        <w:trPr>
          <w:trHeight w:val="864"/>
        </w:trPr>
        <w:tc>
          <w:tcPr>
            <w:tcW w:w="3828" w:type="dxa"/>
            <w:shd w:val="clear" w:color="auto" w:fill="auto"/>
            <w:vAlign w:val="center"/>
            <w:hideMark/>
          </w:tcPr>
          <w:p w14:paraId="2DCFCD25" w14:textId="77777777" w:rsidR="00E55589" w:rsidRPr="00E55589" w:rsidRDefault="00E55589" w:rsidP="00BB0F65">
            <w:pPr>
              <w:rPr>
                <w:rFonts w:cs="Calibri"/>
                <w:color w:val="000000"/>
                <w:sz w:val="18"/>
                <w:szCs w:val="18"/>
              </w:rPr>
            </w:pPr>
            <w:r w:rsidRPr="00E55589">
              <w:rPr>
                <w:rFonts w:cs="Calibri"/>
                <w:color w:val="000000"/>
                <w:sz w:val="18"/>
                <w:szCs w:val="18"/>
              </w:rPr>
              <w:t>Nombre de bénéficiaires utilisateurs pour l’ensemble des services du tiers-lieu</w:t>
            </w:r>
          </w:p>
        </w:tc>
        <w:tc>
          <w:tcPr>
            <w:tcW w:w="5952" w:type="dxa"/>
            <w:shd w:val="clear" w:color="auto" w:fill="auto"/>
            <w:noWrap/>
            <w:vAlign w:val="center"/>
            <w:hideMark/>
          </w:tcPr>
          <w:p w14:paraId="17FDBD77" w14:textId="77777777" w:rsidR="00E55589" w:rsidRPr="00E55589" w:rsidRDefault="00E55589" w:rsidP="00BB0F65">
            <w:pPr>
              <w:rPr>
                <w:rFonts w:cs="Calibri"/>
                <w:color w:val="000000"/>
                <w:sz w:val="18"/>
                <w:szCs w:val="18"/>
              </w:rPr>
            </w:pPr>
          </w:p>
        </w:tc>
      </w:tr>
      <w:tr w:rsidR="00E55589" w:rsidRPr="00E55589" w14:paraId="30D823BB" w14:textId="77777777" w:rsidTr="00BB0F65">
        <w:trPr>
          <w:trHeight w:val="1176"/>
        </w:trPr>
        <w:tc>
          <w:tcPr>
            <w:tcW w:w="3828" w:type="dxa"/>
            <w:shd w:val="clear" w:color="auto" w:fill="auto"/>
            <w:vAlign w:val="center"/>
            <w:hideMark/>
          </w:tcPr>
          <w:p w14:paraId="2C820F4C" w14:textId="77777777" w:rsidR="00E55589" w:rsidRPr="00E55589" w:rsidRDefault="00E55589" w:rsidP="00BB0F65">
            <w:pPr>
              <w:rPr>
                <w:rFonts w:cs="Calibri"/>
                <w:color w:val="000000"/>
                <w:sz w:val="18"/>
                <w:szCs w:val="18"/>
              </w:rPr>
            </w:pPr>
            <w:r w:rsidRPr="00E55589">
              <w:rPr>
                <w:rFonts w:cs="Calibri"/>
                <w:color w:val="000000"/>
                <w:sz w:val="18"/>
                <w:szCs w:val="18"/>
              </w:rPr>
              <w:lastRenderedPageBreak/>
              <w:t xml:space="preserve">Sources de revenus : subventions, adhésions, abonnements, évènements, services, ventes… Montants et répartition (en cumulé depuis la création) </w:t>
            </w:r>
          </w:p>
        </w:tc>
        <w:tc>
          <w:tcPr>
            <w:tcW w:w="5952" w:type="dxa"/>
            <w:shd w:val="clear" w:color="auto" w:fill="auto"/>
            <w:noWrap/>
            <w:vAlign w:val="center"/>
            <w:hideMark/>
          </w:tcPr>
          <w:p w14:paraId="14919A46" w14:textId="77777777" w:rsidR="00E55589" w:rsidRPr="00E55589" w:rsidRDefault="00E55589" w:rsidP="00BB0F65">
            <w:pPr>
              <w:rPr>
                <w:rFonts w:cs="Calibri"/>
                <w:color w:val="000000"/>
                <w:sz w:val="18"/>
                <w:szCs w:val="18"/>
              </w:rPr>
            </w:pPr>
          </w:p>
        </w:tc>
      </w:tr>
      <w:tr w:rsidR="00E55589" w:rsidRPr="00E55589" w14:paraId="6F2A9C5C" w14:textId="77777777" w:rsidTr="00BB0F65">
        <w:trPr>
          <w:trHeight w:val="2220"/>
        </w:trPr>
        <w:tc>
          <w:tcPr>
            <w:tcW w:w="3828" w:type="dxa"/>
            <w:shd w:val="clear" w:color="auto" w:fill="auto"/>
            <w:vAlign w:val="center"/>
            <w:hideMark/>
          </w:tcPr>
          <w:p w14:paraId="6EDF8E87" w14:textId="77777777" w:rsidR="00E55589" w:rsidRPr="00E55589" w:rsidRDefault="00E55589" w:rsidP="00BB0F65">
            <w:pPr>
              <w:rPr>
                <w:rFonts w:cs="Calibri"/>
                <w:color w:val="000000"/>
                <w:sz w:val="18"/>
                <w:szCs w:val="18"/>
              </w:rPr>
            </w:pPr>
            <w:r w:rsidRPr="00E55589">
              <w:rPr>
                <w:rFonts w:cs="Calibri"/>
                <w:color w:val="000000"/>
                <w:sz w:val="18"/>
                <w:szCs w:val="18"/>
              </w:rPr>
              <w:t xml:space="preserve">Centres de coûts fixes (loyer, salaires, entretien des locaux, internet, investissement mobiliers, informatiques…) et variables (fournitures, communication, eau, énergie, maintenance…). Montants et répartition (en cumulé depuis la création) </w:t>
            </w:r>
          </w:p>
        </w:tc>
        <w:tc>
          <w:tcPr>
            <w:tcW w:w="5952" w:type="dxa"/>
            <w:shd w:val="clear" w:color="auto" w:fill="auto"/>
            <w:noWrap/>
            <w:vAlign w:val="center"/>
            <w:hideMark/>
          </w:tcPr>
          <w:p w14:paraId="116BC9D5" w14:textId="77777777" w:rsidR="00E55589" w:rsidRPr="00E55589" w:rsidRDefault="00E55589" w:rsidP="00BB0F65">
            <w:pPr>
              <w:rPr>
                <w:rFonts w:cs="Calibri"/>
                <w:color w:val="000000"/>
                <w:sz w:val="18"/>
                <w:szCs w:val="18"/>
              </w:rPr>
            </w:pPr>
          </w:p>
        </w:tc>
      </w:tr>
      <w:tr w:rsidR="00E55589" w:rsidRPr="00E55589" w14:paraId="59BCF257" w14:textId="77777777" w:rsidTr="00BB0F65">
        <w:trPr>
          <w:trHeight w:val="804"/>
        </w:trPr>
        <w:tc>
          <w:tcPr>
            <w:tcW w:w="3828" w:type="dxa"/>
            <w:shd w:val="clear" w:color="auto" w:fill="auto"/>
            <w:vAlign w:val="center"/>
            <w:hideMark/>
          </w:tcPr>
          <w:p w14:paraId="50BD672A" w14:textId="77777777" w:rsidR="00E55589" w:rsidRPr="00E55589" w:rsidRDefault="00E55589" w:rsidP="00BB0F65">
            <w:pPr>
              <w:rPr>
                <w:rFonts w:cs="Calibri"/>
                <w:color w:val="000000"/>
                <w:sz w:val="18"/>
                <w:szCs w:val="18"/>
              </w:rPr>
            </w:pPr>
            <w:r w:rsidRPr="00E55589">
              <w:rPr>
                <w:rFonts w:cs="Calibri"/>
                <w:color w:val="000000"/>
                <w:sz w:val="18"/>
                <w:szCs w:val="18"/>
              </w:rPr>
              <w:t>Situation économique : déficit, équilibre atteint, équilibre prévu en année N</w:t>
            </w:r>
          </w:p>
        </w:tc>
        <w:tc>
          <w:tcPr>
            <w:tcW w:w="5952" w:type="dxa"/>
            <w:shd w:val="clear" w:color="auto" w:fill="auto"/>
            <w:noWrap/>
            <w:vAlign w:val="center"/>
            <w:hideMark/>
          </w:tcPr>
          <w:p w14:paraId="0D2B85E9" w14:textId="77777777" w:rsidR="00E55589" w:rsidRPr="00E55589" w:rsidRDefault="00E55589" w:rsidP="00BB0F65">
            <w:pPr>
              <w:rPr>
                <w:rFonts w:cs="Calibri"/>
                <w:color w:val="000000"/>
                <w:sz w:val="18"/>
                <w:szCs w:val="18"/>
              </w:rPr>
            </w:pPr>
          </w:p>
        </w:tc>
      </w:tr>
      <w:tr w:rsidR="00E55589" w:rsidRPr="00E55589" w14:paraId="4A0C97ED" w14:textId="77777777" w:rsidTr="00BB0F65">
        <w:trPr>
          <w:trHeight w:val="708"/>
        </w:trPr>
        <w:tc>
          <w:tcPr>
            <w:tcW w:w="3828" w:type="dxa"/>
            <w:shd w:val="clear" w:color="auto" w:fill="auto"/>
            <w:vAlign w:val="center"/>
            <w:hideMark/>
          </w:tcPr>
          <w:p w14:paraId="40A9E45F" w14:textId="77777777" w:rsidR="00E55589" w:rsidRPr="00E55589" w:rsidRDefault="00E55589" w:rsidP="00BB0F65">
            <w:pPr>
              <w:rPr>
                <w:rFonts w:cs="Calibri"/>
                <w:color w:val="000000"/>
                <w:sz w:val="18"/>
                <w:szCs w:val="18"/>
              </w:rPr>
            </w:pPr>
            <w:r w:rsidRPr="00E55589">
              <w:rPr>
                <w:rFonts w:cs="Calibri"/>
                <w:color w:val="000000"/>
                <w:sz w:val="18"/>
                <w:szCs w:val="18"/>
              </w:rPr>
              <w:t>Difficultés et risques</w:t>
            </w:r>
          </w:p>
        </w:tc>
        <w:tc>
          <w:tcPr>
            <w:tcW w:w="5952" w:type="dxa"/>
            <w:shd w:val="clear" w:color="auto" w:fill="auto"/>
            <w:noWrap/>
            <w:vAlign w:val="center"/>
            <w:hideMark/>
          </w:tcPr>
          <w:p w14:paraId="50AAF883" w14:textId="77777777" w:rsidR="00E55589" w:rsidRPr="00E55589" w:rsidRDefault="00E55589" w:rsidP="00BB0F65">
            <w:pPr>
              <w:rPr>
                <w:rFonts w:cs="Calibri"/>
                <w:color w:val="000000"/>
                <w:sz w:val="18"/>
                <w:szCs w:val="18"/>
              </w:rPr>
            </w:pPr>
          </w:p>
        </w:tc>
      </w:tr>
      <w:tr w:rsidR="00E55589" w:rsidRPr="00E55589" w14:paraId="0D26D8EB" w14:textId="77777777" w:rsidTr="00BB0F65">
        <w:trPr>
          <w:trHeight w:val="804"/>
        </w:trPr>
        <w:tc>
          <w:tcPr>
            <w:tcW w:w="3828" w:type="dxa"/>
            <w:shd w:val="clear" w:color="auto" w:fill="auto"/>
            <w:vAlign w:val="center"/>
            <w:hideMark/>
          </w:tcPr>
          <w:p w14:paraId="602D2CDF" w14:textId="77777777" w:rsidR="00E55589" w:rsidRPr="00E55589" w:rsidRDefault="00E55589" w:rsidP="00BB0F65">
            <w:pPr>
              <w:rPr>
                <w:rFonts w:cs="Calibri"/>
                <w:color w:val="000000"/>
                <w:sz w:val="18"/>
                <w:szCs w:val="18"/>
              </w:rPr>
            </w:pPr>
            <w:r w:rsidRPr="00E55589">
              <w:rPr>
                <w:rFonts w:cs="Calibri"/>
                <w:color w:val="000000"/>
                <w:sz w:val="18"/>
                <w:szCs w:val="18"/>
              </w:rPr>
              <w:t xml:space="preserve">Progression, perspectives et opportunités </w:t>
            </w:r>
          </w:p>
        </w:tc>
        <w:tc>
          <w:tcPr>
            <w:tcW w:w="5952" w:type="dxa"/>
            <w:shd w:val="clear" w:color="auto" w:fill="auto"/>
            <w:noWrap/>
            <w:vAlign w:val="center"/>
            <w:hideMark/>
          </w:tcPr>
          <w:p w14:paraId="401F55AE" w14:textId="77777777" w:rsidR="00E55589" w:rsidRPr="00E55589" w:rsidRDefault="00E55589" w:rsidP="00BB0F65">
            <w:pPr>
              <w:rPr>
                <w:rFonts w:cs="Calibri"/>
                <w:color w:val="000000"/>
                <w:sz w:val="18"/>
                <w:szCs w:val="18"/>
              </w:rPr>
            </w:pPr>
          </w:p>
        </w:tc>
      </w:tr>
    </w:tbl>
    <w:p w14:paraId="49D8B42C" w14:textId="0BE6A33E" w:rsidR="00F22431" w:rsidRDefault="00F22431" w:rsidP="00DA527A">
      <w:pPr>
        <w:rPr>
          <w:rFonts w:ascii="Arial" w:hAnsi="Arial" w:cs="Arial"/>
          <w:sz w:val="20"/>
        </w:rPr>
      </w:pPr>
    </w:p>
    <w:p w14:paraId="2A112976" w14:textId="77777777" w:rsidR="00CB4B74" w:rsidRDefault="00CB4B74" w:rsidP="00DA527A">
      <w:pPr>
        <w:rPr>
          <w:rFonts w:ascii="Arial" w:hAnsi="Arial" w:cs="Arial"/>
          <w:sz w:val="20"/>
        </w:rPr>
      </w:pPr>
    </w:p>
    <w:p w14:paraId="794F3F95" w14:textId="64370860" w:rsidR="00F22431" w:rsidRPr="00F22431" w:rsidRDefault="00E55589"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E55589">
        <w:rPr>
          <w:rFonts w:cs="Arial"/>
          <w:b/>
          <w:iCs/>
        </w:rPr>
        <w:t xml:space="preserve">Présentation détaillée du </w:t>
      </w:r>
      <w:r w:rsidR="00CB4B74">
        <w:rPr>
          <w:rFonts w:cs="Arial"/>
          <w:b/>
          <w:iCs/>
        </w:rPr>
        <w:t xml:space="preserve">nouveau </w:t>
      </w:r>
      <w:r w:rsidRPr="00E55589">
        <w:rPr>
          <w:rFonts w:cs="Arial"/>
          <w:b/>
          <w:iCs/>
        </w:rPr>
        <w:t>projet</w:t>
      </w:r>
    </w:p>
    <w:p w14:paraId="2BCBCB32" w14:textId="09A08DD4" w:rsidR="00F22431" w:rsidRDefault="00F22431" w:rsidP="00F22431">
      <w:pPr>
        <w:jc w:val="both"/>
        <w:rPr>
          <w:rFonts w:cs="Arial"/>
          <w:b/>
          <w:bCs/>
          <w:sz w:val="20"/>
          <w:u w:val="single"/>
        </w:rPr>
      </w:pPr>
    </w:p>
    <w:p w14:paraId="6F6DA4C0" w14:textId="77777777" w:rsidR="00CB4B74" w:rsidRPr="00466657" w:rsidRDefault="00CB4B74" w:rsidP="00F22431">
      <w:pPr>
        <w:jc w:val="both"/>
        <w:rPr>
          <w:rFonts w:cs="Arial"/>
          <w:sz w:val="20"/>
        </w:rPr>
      </w:pPr>
    </w:p>
    <w:p w14:paraId="14ADCF10" w14:textId="26598D28" w:rsidR="00E55589" w:rsidRPr="00E55589" w:rsidRDefault="00E55589" w:rsidP="00E55589">
      <w:pPr>
        <w:rPr>
          <w:b/>
          <w:sz w:val="20"/>
          <w:szCs w:val="20"/>
        </w:rPr>
      </w:pPr>
      <w:r w:rsidRPr="00E55589">
        <w:rPr>
          <w:b/>
          <w:sz w:val="20"/>
          <w:szCs w:val="20"/>
        </w:rPr>
        <w:t xml:space="preserve">Contexte et enjeux du </w:t>
      </w:r>
      <w:r w:rsidR="00CB4B74">
        <w:rPr>
          <w:b/>
          <w:sz w:val="20"/>
          <w:szCs w:val="20"/>
        </w:rPr>
        <w:t xml:space="preserve">nouveau </w:t>
      </w:r>
      <w:r w:rsidRPr="00E55589">
        <w:rPr>
          <w:b/>
          <w:sz w:val="20"/>
          <w:szCs w:val="20"/>
        </w:rPr>
        <w:t xml:space="preserve">projet </w:t>
      </w:r>
    </w:p>
    <w:p w14:paraId="6AED5640" w14:textId="77777777" w:rsidR="00E55589" w:rsidRPr="00CB4B74" w:rsidRDefault="00E55589" w:rsidP="00E55589">
      <w:pPr>
        <w:pStyle w:val="Standard"/>
        <w:tabs>
          <w:tab w:val="left" w:pos="2550"/>
        </w:tabs>
        <w:snapToGrid w:val="0"/>
        <w:rPr>
          <w:rFonts w:ascii="Verdana" w:hAnsi="Verdana"/>
          <w:i/>
          <w:kern w:val="0"/>
          <w:sz w:val="18"/>
          <w:szCs w:val="18"/>
          <w:lang w:eastAsia="fr-FR"/>
        </w:rPr>
      </w:pPr>
      <w:r w:rsidRPr="00CB4B74">
        <w:rPr>
          <w:rFonts w:ascii="Verdana" w:hAnsi="Verdana"/>
          <w:i/>
          <w:kern w:val="0"/>
          <w:sz w:val="18"/>
          <w:szCs w:val="18"/>
          <w:lang w:eastAsia="fr-FR"/>
        </w:rPr>
        <w:t>Origines, motivations, besoins</w:t>
      </w:r>
      <w:r w:rsidRPr="00CB4B74">
        <w:rPr>
          <w:rFonts w:ascii="Verdana" w:hAnsi="Verdana" w:cs="Arial"/>
          <w:bCs/>
          <w:i/>
          <w:kern w:val="0"/>
          <w:sz w:val="18"/>
          <w:szCs w:val="18"/>
          <w:lang w:eastAsia="fr-FR"/>
        </w:rPr>
        <w:t xml:space="preserve"> auxquels le projet </w:t>
      </w:r>
      <w:r w:rsidRPr="00CB4B74">
        <w:rPr>
          <w:rFonts w:ascii="Verdana" w:hAnsi="Verdana"/>
          <w:i/>
          <w:kern w:val="0"/>
          <w:sz w:val="18"/>
          <w:szCs w:val="18"/>
          <w:lang w:eastAsia="fr-FR"/>
        </w:rPr>
        <w:t>contribue à répondre. Complémentarité du projet avec les services et activités déjà existants dans le territoire</w:t>
      </w:r>
    </w:p>
    <w:p w14:paraId="2E12D35B" w14:textId="77777777" w:rsidR="00E55589" w:rsidRPr="00E55589" w:rsidRDefault="00E55589" w:rsidP="00E55589">
      <w:pPr>
        <w:pStyle w:val="Standard"/>
        <w:tabs>
          <w:tab w:val="left" w:pos="2550"/>
        </w:tabs>
        <w:snapToGrid w:val="0"/>
        <w:rPr>
          <w:rFonts w:ascii="Verdana" w:hAnsi="Verdana" w:cs="Arial"/>
          <w:b/>
          <w:bCs/>
          <w:kern w:val="0"/>
          <w:sz w:val="20"/>
          <w:szCs w:val="20"/>
          <w:lang w:eastAsia="fr-FR"/>
        </w:rPr>
      </w:pPr>
    </w:p>
    <w:p w14:paraId="23431883" w14:textId="77777777" w:rsidR="00E55589" w:rsidRPr="00E55589" w:rsidRDefault="00E55589" w:rsidP="00E55589">
      <w:pPr>
        <w:pStyle w:val="Standard"/>
        <w:tabs>
          <w:tab w:val="left" w:pos="2550"/>
        </w:tabs>
        <w:snapToGrid w:val="0"/>
        <w:rPr>
          <w:rFonts w:ascii="Verdana" w:hAnsi="Verdana" w:cs="Arial"/>
          <w:b/>
          <w:bCs/>
          <w:kern w:val="0"/>
          <w:sz w:val="20"/>
          <w:szCs w:val="20"/>
          <w:lang w:eastAsia="fr-FR"/>
        </w:rPr>
      </w:pPr>
    </w:p>
    <w:p w14:paraId="601013E2" w14:textId="77777777" w:rsidR="00E55589" w:rsidRPr="00E55589" w:rsidRDefault="00E55589" w:rsidP="00E55589">
      <w:pPr>
        <w:pStyle w:val="Standard"/>
        <w:tabs>
          <w:tab w:val="left" w:pos="2550"/>
        </w:tabs>
        <w:snapToGrid w:val="0"/>
        <w:rPr>
          <w:rFonts w:ascii="Verdana" w:hAnsi="Verdana" w:cs="Arial"/>
          <w:i/>
          <w:iCs/>
          <w:color w:val="5B9BD5"/>
          <w:sz w:val="20"/>
          <w:szCs w:val="20"/>
        </w:rPr>
      </w:pPr>
    </w:p>
    <w:p w14:paraId="63D7AB14" w14:textId="3E052AF2" w:rsidR="00E55589" w:rsidRPr="00E55589" w:rsidRDefault="00E55589" w:rsidP="00E55589">
      <w:pPr>
        <w:pStyle w:val="Standard"/>
        <w:tabs>
          <w:tab w:val="left" w:pos="2550"/>
        </w:tabs>
        <w:snapToGrid w:val="0"/>
        <w:rPr>
          <w:rFonts w:ascii="Verdana" w:hAnsi="Verdana" w:cs="Arial"/>
          <w:b/>
          <w:bCs/>
          <w:kern w:val="0"/>
          <w:sz w:val="20"/>
          <w:szCs w:val="20"/>
          <w:lang w:eastAsia="fr-FR"/>
        </w:rPr>
      </w:pPr>
      <w:r w:rsidRPr="00E55589">
        <w:rPr>
          <w:rFonts w:ascii="Verdana" w:hAnsi="Verdana" w:cs="Arial"/>
          <w:b/>
          <w:bCs/>
          <w:kern w:val="0"/>
          <w:sz w:val="20"/>
          <w:szCs w:val="20"/>
          <w:lang w:eastAsia="fr-FR"/>
        </w:rPr>
        <w:t>Objectifs</w:t>
      </w:r>
    </w:p>
    <w:p w14:paraId="7DD64761" w14:textId="5C56566E" w:rsidR="00E55589" w:rsidRDefault="00E55589" w:rsidP="00E55589">
      <w:pPr>
        <w:pStyle w:val="Standard"/>
        <w:tabs>
          <w:tab w:val="left" w:pos="2550"/>
        </w:tabs>
        <w:snapToGrid w:val="0"/>
        <w:rPr>
          <w:rFonts w:ascii="Verdana" w:hAnsi="Verdana" w:cs="Arial"/>
          <w:b/>
          <w:bCs/>
          <w:kern w:val="0"/>
          <w:sz w:val="20"/>
          <w:szCs w:val="20"/>
          <w:lang w:eastAsia="fr-FR"/>
        </w:rPr>
      </w:pPr>
    </w:p>
    <w:p w14:paraId="773E9D63" w14:textId="77777777" w:rsidR="00CB4B74" w:rsidRPr="00E55589" w:rsidRDefault="00CB4B74" w:rsidP="00E55589">
      <w:pPr>
        <w:pStyle w:val="Standard"/>
        <w:tabs>
          <w:tab w:val="left" w:pos="2550"/>
        </w:tabs>
        <w:snapToGrid w:val="0"/>
        <w:rPr>
          <w:rFonts w:ascii="Verdana" w:hAnsi="Verdana" w:cs="Arial"/>
          <w:b/>
          <w:bCs/>
          <w:kern w:val="0"/>
          <w:sz w:val="20"/>
          <w:szCs w:val="20"/>
          <w:lang w:eastAsia="fr-FR"/>
        </w:rPr>
      </w:pPr>
    </w:p>
    <w:p w14:paraId="207D5F28" w14:textId="674D5DE1" w:rsidR="00E55589" w:rsidRPr="00E55589" w:rsidRDefault="00E55589" w:rsidP="00E55589">
      <w:pPr>
        <w:spacing w:before="100" w:beforeAutospacing="1"/>
        <w:rPr>
          <w:rFonts w:cs="Arial"/>
          <w:sz w:val="20"/>
          <w:szCs w:val="20"/>
        </w:rPr>
      </w:pPr>
      <w:r w:rsidRPr="00E55589">
        <w:rPr>
          <w:rFonts w:cs="Arial"/>
          <w:b/>
          <w:bCs/>
          <w:sz w:val="20"/>
          <w:szCs w:val="20"/>
        </w:rPr>
        <w:t>Publics cibles</w:t>
      </w:r>
    </w:p>
    <w:p w14:paraId="04B85262" w14:textId="11D6FE4B" w:rsidR="00E55589" w:rsidRPr="00CB4B74" w:rsidRDefault="00E55589" w:rsidP="00E55589">
      <w:pPr>
        <w:rPr>
          <w:i/>
          <w:sz w:val="18"/>
          <w:szCs w:val="18"/>
          <w:u w:val="single"/>
        </w:rPr>
      </w:pPr>
      <w:r w:rsidRPr="00CB4B74">
        <w:rPr>
          <w:i/>
          <w:sz w:val="18"/>
          <w:szCs w:val="18"/>
        </w:rPr>
        <w:t>Utilisateurs et bénéficiaires potentiels de la nouvelle activité proposée</w:t>
      </w:r>
      <w:r w:rsidR="00CB4B74">
        <w:rPr>
          <w:i/>
          <w:sz w:val="18"/>
          <w:szCs w:val="18"/>
        </w:rPr>
        <w:t> </w:t>
      </w:r>
      <w:r w:rsidRPr="00CB4B74">
        <w:rPr>
          <w:i/>
          <w:sz w:val="18"/>
          <w:szCs w:val="18"/>
        </w:rPr>
        <w:t xml:space="preserve">: artisans, artisans d’art, agriculteurs, TPE-PME… etc. </w:t>
      </w:r>
      <w:r w:rsidRPr="00CB4B74">
        <w:rPr>
          <w:i/>
          <w:sz w:val="18"/>
          <w:szCs w:val="18"/>
          <w:u w:val="single"/>
        </w:rPr>
        <w:t xml:space="preserve">Lister et décrire les profils des 1ers utilisateurs mobilisés </w:t>
      </w:r>
    </w:p>
    <w:p w14:paraId="2E3D2CB4" w14:textId="77777777" w:rsidR="00E55589" w:rsidRPr="00CB4B74" w:rsidRDefault="00E55589" w:rsidP="00E55589">
      <w:pPr>
        <w:rPr>
          <w:iCs/>
          <w:sz w:val="20"/>
          <w:szCs w:val="20"/>
        </w:rPr>
      </w:pPr>
    </w:p>
    <w:p w14:paraId="7BE8CA95" w14:textId="77777777" w:rsidR="00E55589" w:rsidRPr="00CB4B74" w:rsidRDefault="00E55589" w:rsidP="00E55589">
      <w:pPr>
        <w:rPr>
          <w:iCs/>
          <w:sz w:val="20"/>
          <w:szCs w:val="20"/>
        </w:rPr>
      </w:pPr>
    </w:p>
    <w:p w14:paraId="2CB0A420" w14:textId="1E176405" w:rsidR="00E55589" w:rsidRPr="00E55589" w:rsidRDefault="00E55589" w:rsidP="00E55589">
      <w:pPr>
        <w:spacing w:before="100" w:beforeAutospacing="1"/>
        <w:rPr>
          <w:rFonts w:cs="Arial"/>
          <w:b/>
          <w:bCs/>
          <w:iCs/>
          <w:sz w:val="18"/>
          <w:szCs w:val="18"/>
        </w:rPr>
      </w:pPr>
      <w:r w:rsidRPr="00E55589">
        <w:rPr>
          <w:rFonts w:cs="Arial"/>
          <w:b/>
          <w:bCs/>
          <w:sz w:val="20"/>
          <w:szCs w:val="20"/>
        </w:rPr>
        <w:t xml:space="preserve">Mode de gouvernance </w:t>
      </w:r>
      <w:r w:rsidRPr="00E55589">
        <w:rPr>
          <w:rFonts w:cs="Arial"/>
          <w:b/>
          <w:bCs/>
          <w:sz w:val="20"/>
          <w:szCs w:val="20"/>
        </w:rPr>
        <w:br/>
      </w:r>
      <w:r w:rsidRPr="00CB4B74">
        <w:rPr>
          <w:i/>
          <w:sz w:val="18"/>
          <w:szCs w:val="18"/>
        </w:rPr>
        <w:t>Processus de prise de décisions stratégiques et opérationnelles, niveau d’implication des nouveaux utilisateurs dans la gouvernance du tiers-lieu</w:t>
      </w:r>
      <w:r w:rsidRPr="00E55589">
        <w:rPr>
          <w:iCs/>
          <w:sz w:val="18"/>
          <w:szCs w:val="18"/>
        </w:rPr>
        <w:t xml:space="preserve"> </w:t>
      </w:r>
    </w:p>
    <w:p w14:paraId="0F952BFB" w14:textId="77777777" w:rsidR="00E55589" w:rsidRPr="00CB4B74" w:rsidRDefault="00E55589" w:rsidP="00E55589">
      <w:pPr>
        <w:rPr>
          <w:iCs/>
          <w:sz w:val="20"/>
          <w:szCs w:val="20"/>
        </w:rPr>
      </w:pPr>
    </w:p>
    <w:p w14:paraId="68C4F32E" w14:textId="77777777" w:rsidR="00E55589" w:rsidRPr="00CB4B74" w:rsidRDefault="00E55589" w:rsidP="00E55589">
      <w:pPr>
        <w:rPr>
          <w:iCs/>
          <w:sz w:val="20"/>
          <w:szCs w:val="20"/>
        </w:rPr>
      </w:pPr>
    </w:p>
    <w:p w14:paraId="66B211FC" w14:textId="0264E126" w:rsidR="00E55589" w:rsidRPr="00E55589" w:rsidRDefault="00E55589" w:rsidP="00E55589">
      <w:pPr>
        <w:spacing w:before="100" w:beforeAutospacing="1"/>
        <w:rPr>
          <w:rFonts w:cs="Arial"/>
          <w:b/>
          <w:bCs/>
          <w:sz w:val="20"/>
          <w:szCs w:val="20"/>
        </w:rPr>
      </w:pPr>
      <w:r w:rsidRPr="00E55589">
        <w:rPr>
          <w:rFonts w:cs="Arial"/>
          <w:b/>
          <w:bCs/>
          <w:sz w:val="20"/>
          <w:szCs w:val="20"/>
        </w:rPr>
        <w:t>Présentation de l’équipe projet</w:t>
      </w:r>
    </w:p>
    <w:p w14:paraId="5868EE6D" w14:textId="3E9D1F91" w:rsidR="00E55589" w:rsidRPr="00CB4B74" w:rsidRDefault="00E55589" w:rsidP="00E55589">
      <w:pPr>
        <w:rPr>
          <w:i/>
          <w:sz w:val="18"/>
          <w:szCs w:val="18"/>
        </w:rPr>
      </w:pPr>
      <w:r w:rsidRPr="00CB4B74">
        <w:rPr>
          <w:i/>
          <w:sz w:val="18"/>
          <w:szCs w:val="18"/>
        </w:rPr>
        <w:t>Rôles, expériences et statuts (bénévoles et/ou salariés) des membres de l</w:t>
      </w:r>
      <w:r w:rsidR="00CB4B74">
        <w:rPr>
          <w:i/>
          <w:sz w:val="18"/>
          <w:szCs w:val="18"/>
        </w:rPr>
        <w:t>’</w:t>
      </w:r>
      <w:r w:rsidRPr="00CB4B74">
        <w:rPr>
          <w:i/>
          <w:sz w:val="18"/>
          <w:szCs w:val="18"/>
        </w:rPr>
        <w:t>équipe projet</w:t>
      </w:r>
    </w:p>
    <w:p w14:paraId="4C8FAB6E" w14:textId="77777777" w:rsidR="00E55589" w:rsidRPr="00CB4B74" w:rsidRDefault="00E55589" w:rsidP="00E55589">
      <w:pPr>
        <w:rPr>
          <w:iCs/>
          <w:sz w:val="20"/>
          <w:szCs w:val="20"/>
        </w:rPr>
      </w:pPr>
    </w:p>
    <w:p w14:paraId="3EB08104" w14:textId="77777777" w:rsidR="00E55589" w:rsidRPr="00CB4B74" w:rsidRDefault="00E55589" w:rsidP="00E55589">
      <w:pPr>
        <w:rPr>
          <w:iCs/>
          <w:sz w:val="20"/>
          <w:szCs w:val="20"/>
        </w:rPr>
      </w:pPr>
    </w:p>
    <w:p w14:paraId="14523911" w14:textId="77777777" w:rsidR="00E55589" w:rsidRPr="00CB4B74" w:rsidRDefault="00E55589" w:rsidP="00E55589">
      <w:pPr>
        <w:rPr>
          <w:iCs/>
          <w:sz w:val="20"/>
          <w:szCs w:val="20"/>
        </w:rPr>
      </w:pPr>
    </w:p>
    <w:p w14:paraId="31640703" w14:textId="6464238D" w:rsidR="00E55589" w:rsidRPr="00E55589" w:rsidRDefault="00E55589" w:rsidP="00E55589">
      <w:pPr>
        <w:rPr>
          <w:b/>
          <w:sz w:val="20"/>
          <w:szCs w:val="20"/>
        </w:rPr>
      </w:pPr>
      <w:r w:rsidRPr="00E55589">
        <w:rPr>
          <w:b/>
          <w:sz w:val="20"/>
          <w:szCs w:val="20"/>
        </w:rPr>
        <w:t>Description de la nouvelle offre d’espaces de travail partagés</w:t>
      </w:r>
      <w:r w:rsidR="00CB4B74">
        <w:rPr>
          <w:b/>
          <w:sz w:val="20"/>
          <w:szCs w:val="20"/>
        </w:rPr>
        <w:t> </w:t>
      </w:r>
      <w:r w:rsidRPr="00E55589">
        <w:rPr>
          <w:b/>
          <w:sz w:val="20"/>
          <w:szCs w:val="20"/>
        </w:rPr>
        <w:t>: ateliers partagés (dont fablabs professionnels) et/ou terres agricoles partagées</w:t>
      </w:r>
    </w:p>
    <w:p w14:paraId="656DBCA7" w14:textId="0D6AE9DD" w:rsidR="00E55589" w:rsidRPr="00CB4B74" w:rsidRDefault="00E55589" w:rsidP="00E55589">
      <w:pPr>
        <w:rPr>
          <w:i/>
          <w:sz w:val="18"/>
          <w:szCs w:val="18"/>
        </w:rPr>
      </w:pPr>
      <w:r w:rsidRPr="00CB4B74">
        <w:rPr>
          <w:i/>
          <w:sz w:val="18"/>
          <w:szCs w:val="18"/>
          <w:u w:val="single"/>
        </w:rPr>
        <w:lastRenderedPageBreak/>
        <w:t>Pour les ateliers artisanaux partagés et fablabs professionnels</w:t>
      </w:r>
      <w:r w:rsidR="00CB4B74">
        <w:rPr>
          <w:i/>
          <w:sz w:val="18"/>
          <w:szCs w:val="18"/>
          <w:u w:val="single"/>
        </w:rPr>
        <w:t> </w:t>
      </w:r>
      <w:r w:rsidRPr="00CB4B74">
        <w:rPr>
          <w:i/>
          <w:sz w:val="18"/>
          <w:szCs w:val="18"/>
          <w:u w:val="single"/>
        </w:rPr>
        <w:t>:</w:t>
      </w:r>
      <w:r w:rsidRPr="00CB4B74">
        <w:rPr>
          <w:i/>
          <w:sz w:val="18"/>
          <w:szCs w:val="18"/>
        </w:rPr>
        <w:t xml:space="preserve"> capacité d’accueil (nombre de places disponibles en bureaux ouverts et/ou fermés, établis, ateliers …), salles de réunion, équipements, matériels et ressources techniques mutualisées disponibles, espace détente, espace de stockage, horaires d’ouverture et modalités d’accès, qualité de la connexion internet, flexibilité des tarifs (heure/jour/mois…), autres services envisagés </w:t>
      </w:r>
      <w:r w:rsidRPr="00CB4B74">
        <w:rPr>
          <w:i/>
          <w:sz w:val="18"/>
          <w:szCs w:val="18"/>
        </w:rPr>
        <w:br/>
      </w:r>
      <w:r w:rsidRPr="00CB4B74">
        <w:rPr>
          <w:i/>
          <w:sz w:val="18"/>
          <w:szCs w:val="18"/>
          <w:u w:val="single"/>
        </w:rPr>
        <w:t>Pour les terres agricoles partagées</w:t>
      </w:r>
      <w:r w:rsidR="00CB4B74">
        <w:rPr>
          <w:i/>
          <w:sz w:val="18"/>
          <w:szCs w:val="18"/>
          <w:u w:val="single"/>
        </w:rPr>
        <w:t> </w:t>
      </w:r>
      <w:r w:rsidRPr="00CB4B74">
        <w:rPr>
          <w:i/>
          <w:sz w:val="18"/>
          <w:szCs w:val="18"/>
          <w:u w:val="single"/>
        </w:rPr>
        <w:t>:</w:t>
      </w:r>
      <w:r w:rsidRPr="00CB4B74">
        <w:rPr>
          <w:i/>
          <w:sz w:val="18"/>
          <w:szCs w:val="18"/>
        </w:rPr>
        <w:t xml:space="preserve"> surfaces disponibles, exploitations envisagées, infrastructures agroécologiques (haies, mares, bosquets, mise en défens de berges…), matériels et équipements mutualisés, modalités de mises à disposition des terres, autres services envisagés</w:t>
      </w:r>
    </w:p>
    <w:p w14:paraId="3DEB4635" w14:textId="77777777" w:rsidR="00E55589" w:rsidRPr="00CB4B74" w:rsidRDefault="00E55589" w:rsidP="00E55589">
      <w:pPr>
        <w:rPr>
          <w:iCs/>
          <w:sz w:val="20"/>
          <w:szCs w:val="20"/>
        </w:rPr>
      </w:pPr>
    </w:p>
    <w:p w14:paraId="05F13C8B" w14:textId="77777777" w:rsidR="00E55589" w:rsidRPr="00CB4B74" w:rsidRDefault="00E55589" w:rsidP="00E55589">
      <w:pPr>
        <w:rPr>
          <w:iCs/>
          <w:sz w:val="20"/>
          <w:szCs w:val="20"/>
        </w:rPr>
      </w:pPr>
    </w:p>
    <w:p w14:paraId="12AC5972" w14:textId="77777777" w:rsidR="00E55589" w:rsidRPr="00CB4B74" w:rsidRDefault="00E55589" w:rsidP="00E55589">
      <w:pPr>
        <w:rPr>
          <w:iCs/>
          <w:sz w:val="20"/>
          <w:szCs w:val="20"/>
        </w:rPr>
      </w:pPr>
    </w:p>
    <w:p w14:paraId="78F01FAF" w14:textId="77777777" w:rsidR="00E55589" w:rsidRPr="00CB4B74" w:rsidRDefault="00E55589" w:rsidP="00E55589">
      <w:pPr>
        <w:rPr>
          <w:iCs/>
          <w:sz w:val="20"/>
          <w:szCs w:val="20"/>
        </w:rPr>
      </w:pPr>
    </w:p>
    <w:p w14:paraId="2EFC8266" w14:textId="62F11A0A" w:rsidR="00E55589" w:rsidRPr="00E55589" w:rsidRDefault="00E55589" w:rsidP="00E55589">
      <w:pPr>
        <w:rPr>
          <w:b/>
          <w:iCs/>
          <w:sz w:val="18"/>
          <w:szCs w:val="18"/>
        </w:rPr>
      </w:pPr>
      <w:r w:rsidRPr="00E55589">
        <w:rPr>
          <w:b/>
          <w:sz w:val="20"/>
          <w:szCs w:val="20"/>
        </w:rPr>
        <w:t xml:space="preserve">Description des nouveaux lieux envisagés </w:t>
      </w:r>
      <w:r w:rsidRPr="00E55589">
        <w:rPr>
          <w:b/>
          <w:sz w:val="20"/>
          <w:szCs w:val="20"/>
        </w:rPr>
        <w:br/>
      </w:r>
      <w:r w:rsidRPr="00CB4B74">
        <w:rPr>
          <w:i/>
          <w:sz w:val="18"/>
          <w:szCs w:val="18"/>
        </w:rPr>
        <w:t>Préciser si le développement du/des services se fera sur le site actuel ou si un déménagement / agrandissement est envisagé. Le cas échéant, préciser le stade d’avancement du projet, le lien avec le propriétaire, les éventuels travaux nécessaires et leurs natures.</w:t>
      </w:r>
      <w:r w:rsidRPr="00E55589">
        <w:rPr>
          <w:b/>
          <w:iCs/>
          <w:sz w:val="18"/>
          <w:szCs w:val="18"/>
        </w:rPr>
        <w:t xml:space="preserve"> </w:t>
      </w:r>
    </w:p>
    <w:p w14:paraId="2823466B" w14:textId="77777777" w:rsidR="00E55589" w:rsidRPr="00CB4B74" w:rsidRDefault="00E55589" w:rsidP="00E55589">
      <w:pPr>
        <w:rPr>
          <w:b/>
          <w:sz w:val="20"/>
          <w:szCs w:val="20"/>
        </w:rPr>
      </w:pPr>
    </w:p>
    <w:p w14:paraId="6C5135A9" w14:textId="77777777" w:rsidR="00E55589" w:rsidRPr="00CB4B74" w:rsidRDefault="00E55589" w:rsidP="00E55589">
      <w:pPr>
        <w:rPr>
          <w:b/>
          <w:sz w:val="20"/>
          <w:szCs w:val="20"/>
        </w:rPr>
      </w:pPr>
    </w:p>
    <w:p w14:paraId="0284767B" w14:textId="77777777" w:rsidR="00E55589" w:rsidRPr="00CB4B74" w:rsidRDefault="00E55589" w:rsidP="00E55589">
      <w:pPr>
        <w:rPr>
          <w:b/>
          <w:sz w:val="20"/>
          <w:szCs w:val="20"/>
        </w:rPr>
      </w:pPr>
    </w:p>
    <w:p w14:paraId="2EC1F752" w14:textId="77777777" w:rsidR="00E55589" w:rsidRPr="00CB4B74" w:rsidRDefault="00E55589" w:rsidP="00E55589">
      <w:pPr>
        <w:rPr>
          <w:b/>
          <w:sz w:val="20"/>
          <w:szCs w:val="20"/>
        </w:rPr>
      </w:pPr>
    </w:p>
    <w:p w14:paraId="6239C5D4" w14:textId="5680E519" w:rsidR="00E55589" w:rsidRPr="00E55589" w:rsidRDefault="00E55589" w:rsidP="00E55589">
      <w:pPr>
        <w:rPr>
          <w:b/>
          <w:sz w:val="20"/>
          <w:szCs w:val="20"/>
        </w:rPr>
      </w:pPr>
      <w:r w:rsidRPr="00E55589">
        <w:rPr>
          <w:b/>
          <w:sz w:val="20"/>
          <w:szCs w:val="20"/>
        </w:rPr>
        <w:t>Description des offres associées</w:t>
      </w:r>
    </w:p>
    <w:p w14:paraId="5D6739F8" w14:textId="13A8C116" w:rsidR="00E55589" w:rsidRPr="00CB4B74" w:rsidRDefault="00E55589" w:rsidP="00E55589">
      <w:pPr>
        <w:rPr>
          <w:i/>
          <w:sz w:val="18"/>
          <w:szCs w:val="18"/>
        </w:rPr>
      </w:pPr>
      <w:r w:rsidRPr="00CB4B74">
        <w:rPr>
          <w:i/>
          <w:sz w:val="18"/>
          <w:szCs w:val="18"/>
        </w:rPr>
        <w:t>Autres activités proposées en lien avec cette nouvelle offre (ex</w:t>
      </w:r>
      <w:r w:rsidR="00CB4B74">
        <w:rPr>
          <w:i/>
          <w:sz w:val="18"/>
          <w:szCs w:val="18"/>
        </w:rPr>
        <w:t> </w:t>
      </w:r>
      <w:r w:rsidRPr="00CB4B74">
        <w:rPr>
          <w:i/>
          <w:sz w:val="18"/>
          <w:szCs w:val="18"/>
        </w:rPr>
        <w:t xml:space="preserve">: réparation, réemploi, transformation, accompagnement des publics, formations, recherches-actions…). Description des ressources humaines et matérielles disponibles. </w:t>
      </w:r>
    </w:p>
    <w:p w14:paraId="5C27C4C5" w14:textId="77777777" w:rsidR="00E55589" w:rsidRPr="00CB4B74" w:rsidRDefault="00E55589" w:rsidP="00E55589">
      <w:pPr>
        <w:rPr>
          <w:iCs/>
          <w:sz w:val="20"/>
          <w:szCs w:val="20"/>
        </w:rPr>
      </w:pPr>
    </w:p>
    <w:p w14:paraId="7CB4A60F" w14:textId="77777777" w:rsidR="00E55589" w:rsidRPr="00CB4B74" w:rsidRDefault="00E55589" w:rsidP="00E55589">
      <w:pPr>
        <w:spacing w:before="100" w:beforeAutospacing="1"/>
        <w:rPr>
          <w:rFonts w:cs="Arial"/>
          <w:b/>
          <w:bCs/>
          <w:iCs/>
          <w:sz w:val="20"/>
          <w:szCs w:val="20"/>
        </w:rPr>
      </w:pPr>
    </w:p>
    <w:p w14:paraId="39538E40" w14:textId="29E1C667" w:rsidR="00E55589" w:rsidRPr="00E55589" w:rsidRDefault="00E55589" w:rsidP="00E55589">
      <w:pPr>
        <w:spacing w:before="100" w:beforeAutospacing="1"/>
        <w:rPr>
          <w:rFonts w:cs="Arial"/>
          <w:b/>
          <w:bCs/>
          <w:iCs/>
          <w:sz w:val="18"/>
          <w:szCs w:val="18"/>
        </w:rPr>
      </w:pPr>
      <w:r w:rsidRPr="00E55589">
        <w:rPr>
          <w:rFonts w:cs="Arial"/>
          <w:b/>
          <w:bCs/>
          <w:sz w:val="20"/>
          <w:szCs w:val="20"/>
        </w:rPr>
        <w:t xml:space="preserve">Programme d’animation </w:t>
      </w:r>
      <w:r w:rsidRPr="00E55589">
        <w:rPr>
          <w:rFonts w:cs="Arial"/>
          <w:b/>
          <w:bCs/>
          <w:sz w:val="20"/>
          <w:szCs w:val="20"/>
        </w:rPr>
        <w:br/>
      </w:r>
      <w:r w:rsidRPr="00CB4B74">
        <w:rPr>
          <w:i/>
          <w:sz w:val="18"/>
          <w:szCs w:val="18"/>
        </w:rPr>
        <w:t>Evénements qui rassemblent les utilisateurs, développement de projets collaboratifs et locaux…</w:t>
      </w:r>
    </w:p>
    <w:p w14:paraId="55851061" w14:textId="77777777" w:rsidR="00E55589" w:rsidRPr="00CB4B74" w:rsidRDefault="00E55589" w:rsidP="00E55589">
      <w:pPr>
        <w:rPr>
          <w:iCs/>
          <w:sz w:val="20"/>
          <w:szCs w:val="20"/>
        </w:rPr>
      </w:pPr>
    </w:p>
    <w:p w14:paraId="6CD23EFD" w14:textId="77777777" w:rsidR="00E55589" w:rsidRPr="00CB4B74" w:rsidRDefault="00E55589" w:rsidP="00E55589">
      <w:pPr>
        <w:rPr>
          <w:iCs/>
          <w:sz w:val="20"/>
          <w:szCs w:val="20"/>
        </w:rPr>
      </w:pPr>
    </w:p>
    <w:p w14:paraId="58C76360" w14:textId="77777777" w:rsidR="00E55589" w:rsidRPr="00CB4B74" w:rsidRDefault="00E55589" w:rsidP="00E55589">
      <w:pPr>
        <w:rPr>
          <w:iCs/>
          <w:sz w:val="20"/>
          <w:szCs w:val="20"/>
        </w:rPr>
      </w:pPr>
    </w:p>
    <w:p w14:paraId="743C3044" w14:textId="55851A7C" w:rsidR="00E55589" w:rsidRPr="00E55589" w:rsidRDefault="00E55589" w:rsidP="00E55589">
      <w:pPr>
        <w:rPr>
          <w:b/>
          <w:sz w:val="20"/>
          <w:szCs w:val="20"/>
        </w:rPr>
      </w:pPr>
      <w:r w:rsidRPr="00E55589">
        <w:rPr>
          <w:b/>
          <w:sz w:val="20"/>
          <w:szCs w:val="20"/>
        </w:rPr>
        <w:t xml:space="preserve">Coopérations locales </w:t>
      </w:r>
    </w:p>
    <w:p w14:paraId="44148B1A" w14:textId="77777777" w:rsidR="00E55589" w:rsidRPr="00CB4B74" w:rsidRDefault="00E55589" w:rsidP="00E55589">
      <w:pPr>
        <w:rPr>
          <w:i/>
          <w:sz w:val="18"/>
          <w:szCs w:val="18"/>
        </w:rPr>
      </w:pPr>
      <w:r w:rsidRPr="00CB4B74">
        <w:rPr>
          <w:i/>
          <w:sz w:val="18"/>
          <w:szCs w:val="18"/>
        </w:rPr>
        <w:t xml:space="preserve">Description des partenaires locaux pour la mise en œuvre du projet, et modalités de coopération  </w:t>
      </w:r>
    </w:p>
    <w:p w14:paraId="63293B96" w14:textId="54890CE0" w:rsidR="00E55589" w:rsidRPr="00CB4B74" w:rsidRDefault="00E55589" w:rsidP="00E55589">
      <w:pPr>
        <w:rPr>
          <w:iCs/>
          <w:sz w:val="20"/>
          <w:szCs w:val="20"/>
        </w:rPr>
      </w:pPr>
    </w:p>
    <w:p w14:paraId="28BFC2F2" w14:textId="77777777" w:rsidR="00CB4B74" w:rsidRPr="00CB4B74" w:rsidRDefault="00CB4B74" w:rsidP="00E55589">
      <w:pPr>
        <w:rPr>
          <w:iCs/>
          <w:sz w:val="20"/>
          <w:szCs w:val="20"/>
        </w:rPr>
      </w:pPr>
    </w:p>
    <w:p w14:paraId="3FDFCCD9" w14:textId="77777777" w:rsidR="00E55589" w:rsidRPr="00CB4B74" w:rsidRDefault="00E55589" w:rsidP="00E55589">
      <w:pPr>
        <w:pStyle w:val="Default"/>
        <w:spacing w:after="144"/>
        <w:rPr>
          <w:rFonts w:ascii="Verdana" w:eastAsia="Times New Roman" w:hAnsi="Verdana"/>
          <w:iCs/>
          <w:color w:val="auto"/>
          <w:kern w:val="0"/>
          <w:sz w:val="20"/>
          <w:szCs w:val="20"/>
          <w:lang w:eastAsia="fr-FR"/>
        </w:rPr>
      </w:pPr>
    </w:p>
    <w:p w14:paraId="07C27521" w14:textId="6E55E24F" w:rsidR="00E55589" w:rsidRPr="00E55589" w:rsidRDefault="00E55589" w:rsidP="00E55589">
      <w:pPr>
        <w:rPr>
          <w:b/>
          <w:sz w:val="20"/>
          <w:szCs w:val="20"/>
        </w:rPr>
      </w:pPr>
      <w:r w:rsidRPr="00E55589">
        <w:rPr>
          <w:b/>
          <w:sz w:val="20"/>
          <w:szCs w:val="20"/>
        </w:rPr>
        <w:t>Partenariat des collectivités locales</w:t>
      </w:r>
    </w:p>
    <w:p w14:paraId="4A1433BA" w14:textId="77777777" w:rsidR="00E55589" w:rsidRPr="00CB4B74" w:rsidRDefault="00E55589" w:rsidP="00E55589">
      <w:pPr>
        <w:pStyle w:val="Default"/>
        <w:spacing w:after="144"/>
        <w:rPr>
          <w:rFonts w:ascii="Verdana" w:eastAsia="Times New Roman" w:hAnsi="Verdana"/>
          <w:i/>
          <w:color w:val="auto"/>
          <w:kern w:val="0"/>
          <w:sz w:val="18"/>
          <w:szCs w:val="18"/>
          <w:lang w:eastAsia="fr-FR"/>
        </w:rPr>
      </w:pPr>
      <w:r w:rsidRPr="00CB4B74">
        <w:rPr>
          <w:rFonts w:ascii="Verdana" w:eastAsia="Times New Roman" w:hAnsi="Verdana"/>
          <w:i/>
          <w:color w:val="auto"/>
          <w:kern w:val="0"/>
          <w:sz w:val="18"/>
          <w:szCs w:val="18"/>
          <w:lang w:eastAsia="fr-FR"/>
        </w:rPr>
        <w:t>Les projets localisés en agglomération doivent s'inscrire explicitement dans un partenariat avec l’agglomération concernée, valorisable dans le plan de financement (</w:t>
      </w:r>
      <w:proofErr w:type="gramStart"/>
      <w:r w:rsidRPr="00CB4B74">
        <w:rPr>
          <w:rFonts w:ascii="Verdana" w:eastAsia="Times New Roman" w:hAnsi="Verdana"/>
          <w:i/>
          <w:color w:val="auto"/>
          <w:kern w:val="0"/>
          <w:sz w:val="18"/>
          <w:szCs w:val="18"/>
          <w:lang w:eastAsia="fr-FR"/>
        </w:rPr>
        <w:t>ex:</w:t>
      </w:r>
      <w:proofErr w:type="gramEnd"/>
      <w:r w:rsidRPr="00CB4B74">
        <w:rPr>
          <w:rFonts w:ascii="Verdana" w:eastAsia="Times New Roman" w:hAnsi="Verdana"/>
          <w:i/>
          <w:color w:val="auto"/>
          <w:kern w:val="0"/>
          <w:sz w:val="18"/>
          <w:szCs w:val="18"/>
          <w:lang w:eastAsia="fr-FR"/>
        </w:rPr>
        <w:t xml:space="preserve"> mise à disposition de locaux, d’équipements, avance remboursable, subvention, soutien en ingénierie, soutien à la communication...). Un accord de partenariat validé devra être fourni au terme de l’instruction du projet.</w:t>
      </w:r>
      <w:r w:rsidRPr="00CB4B74">
        <w:rPr>
          <w:rFonts w:ascii="Verdana" w:eastAsia="Times New Roman" w:hAnsi="Verdana"/>
          <w:i/>
          <w:color w:val="auto"/>
          <w:kern w:val="0"/>
          <w:sz w:val="18"/>
          <w:szCs w:val="18"/>
          <w:lang w:eastAsia="fr-FR"/>
        </w:rPr>
        <w:br/>
        <w:t xml:space="preserve">Pour les projets situés en milieu rural, les collectivités locales (Commune, Communautés de </w:t>
      </w:r>
      <w:proofErr w:type="gramStart"/>
      <w:r w:rsidRPr="00CB4B74">
        <w:rPr>
          <w:rFonts w:ascii="Verdana" w:eastAsia="Times New Roman" w:hAnsi="Verdana"/>
          <w:i/>
          <w:color w:val="auto"/>
          <w:kern w:val="0"/>
          <w:sz w:val="18"/>
          <w:szCs w:val="18"/>
          <w:lang w:eastAsia="fr-FR"/>
        </w:rPr>
        <w:t>communes..</w:t>
      </w:r>
      <w:proofErr w:type="gramEnd"/>
      <w:r w:rsidRPr="00CB4B74">
        <w:rPr>
          <w:rFonts w:ascii="Verdana" w:eastAsia="Times New Roman" w:hAnsi="Verdana"/>
          <w:i/>
          <w:color w:val="auto"/>
          <w:kern w:val="0"/>
          <w:sz w:val="18"/>
          <w:szCs w:val="18"/>
          <w:lang w:eastAsia="fr-FR"/>
        </w:rPr>
        <w:t xml:space="preserve">) devront également préciser la nature du soutien apportée au projet. </w:t>
      </w:r>
    </w:p>
    <w:p w14:paraId="04113E04" w14:textId="77777777" w:rsidR="00E55589" w:rsidRPr="00CB4B74" w:rsidRDefault="00E55589" w:rsidP="00E55589">
      <w:pPr>
        <w:pStyle w:val="Default"/>
        <w:spacing w:after="144"/>
        <w:jc w:val="both"/>
        <w:rPr>
          <w:rFonts w:ascii="Verdana" w:eastAsia="Times New Roman" w:hAnsi="Verdana"/>
          <w:iCs/>
          <w:color w:val="auto"/>
          <w:kern w:val="0"/>
          <w:sz w:val="20"/>
          <w:szCs w:val="20"/>
          <w:lang w:eastAsia="fr-FR"/>
        </w:rPr>
      </w:pPr>
    </w:p>
    <w:p w14:paraId="2484D1F5" w14:textId="77777777" w:rsidR="00E55589" w:rsidRPr="00CB4B74" w:rsidRDefault="00E55589" w:rsidP="00E55589">
      <w:pPr>
        <w:rPr>
          <w:b/>
          <w:iCs/>
          <w:sz w:val="20"/>
          <w:szCs w:val="20"/>
        </w:rPr>
      </w:pPr>
    </w:p>
    <w:p w14:paraId="167767D1" w14:textId="4C042BC1" w:rsidR="00E55589" w:rsidRDefault="00E55589" w:rsidP="00E55589">
      <w:pPr>
        <w:spacing w:before="100" w:beforeAutospacing="1"/>
        <w:rPr>
          <w:iCs/>
          <w:sz w:val="18"/>
          <w:szCs w:val="18"/>
        </w:rPr>
      </w:pPr>
      <w:r w:rsidRPr="00E55589">
        <w:rPr>
          <w:rFonts w:cs="Arial"/>
          <w:b/>
          <w:bCs/>
          <w:sz w:val="20"/>
          <w:szCs w:val="20"/>
        </w:rPr>
        <w:t xml:space="preserve">Modèle économique </w:t>
      </w:r>
      <w:r w:rsidRPr="00E55589">
        <w:rPr>
          <w:rFonts w:cs="Arial"/>
          <w:b/>
          <w:bCs/>
          <w:sz w:val="20"/>
          <w:szCs w:val="20"/>
        </w:rPr>
        <w:br/>
      </w:r>
      <w:r w:rsidRPr="00CB4B74">
        <w:rPr>
          <w:i/>
          <w:sz w:val="18"/>
          <w:szCs w:val="18"/>
        </w:rPr>
        <w:t>Perspectives financières pour que la nouvelle activité atteigne l’équilibre économique, au-delà de l’aide au démarrage de la Région. Un plan d’affaires prévisionnel à ¾ ans pourra être fourni lors de l’instruction, démontrant la capacité de la nouvelle activité à contribuer à la consolidation du modèle économique global du tiers-lieu.</w:t>
      </w:r>
      <w:r w:rsidRPr="00E55589">
        <w:rPr>
          <w:iCs/>
          <w:sz w:val="18"/>
          <w:szCs w:val="18"/>
        </w:rPr>
        <w:t xml:space="preserve">  </w:t>
      </w:r>
    </w:p>
    <w:p w14:paraId="570F5EE2" w14:textId="03B7E0CB" w:rsidR="00CB4B74" w:rsidRPr="00CB4B74" w:rsidRDefault="00CB4B74" w:rsidP="00E55589">
      <w:pPr>
        <w:spacing w:before="100" w:beforeAutospacing="1"/>
        <w:rPr>
          <w:iCs/>
          <w:sz w:val="20"/>
          <w:szCs w:val="20"/>
        </w:rPr>
      </w:pPr>
    </w:p>
    <w:p w14:paraId="4037734F" w14:textId="77777777" w:rsidR="00CB4B74" w:rsidRPr="00CB4B74" w:rsidRDefault="00CB4B74" w:rsidP="00E55589">
      <w:pPr>
        <w:spacing w:before="100" w:beforeAutospacing="1"/>
        <w:rPr>
          <w:iCs/>
          <w:sz w:val="20"/>
          <w:szCs w:val="20"/>
        </w:rPr>
      </w:pPr>
    </w:p>
    <w:p w14:paraId="30375548" w14:textId="45E0921A" w:rsidR="00E55589" w:rsidRPr="00E55589" w:rsidRDefault="00E55589" w:rsidP="00E55589">
      <w:pPr>
        <w:spacing w:before="100" w:beforeAutospacing="1"/>
        <w:rPr>
          <w:rFonts w:cs="Arial"/>
          <w:sz w:val="20"/>
          <w:szCs w:val="20"/>
        </w:rPr>
      </w:pPr>
      <w:r w:rsidRPr="00E55589">
        <w:rPr>
          <w:rFonts w:cs="Arial"/>
          <w:b/>
          <w:bCs/>
          <w:sz w:val="20"/>
          <w:szCs w:val="20"/>
        </w:rPr>
        <w:lastRenderedPageBreak/>
        <w:t xml:space="preserve">Facteurs clés du succès </w:t>
      </w:r>
    </w:p>
    <w:p w14:paraId="55CF7D6D" w14:textId="77777777" w:rsidR="00E55589" w:rsidRPr="00CB4B74" w:rsidRDefault="00E55589" w:rsidP="00E55589">
      <w:pPr>
        <w:rPr>
          <w:i/>
          <w:sz w:val="18"/>
          <w:szCs w:val="18"/>
        </w:rPr>
      </w:pPr>
      <w:r w:rsidRPr="00CB4B74">
        <w:rPr>
          <w:i/>
          <w:sz w:val="18"/>
          <w:szCs w:val="18"/>
        </w:rPr>
        <w:t>Caractéristiques qui paraissent essentielles pour assurer la vitalité et la pérennité du projet</w:t>
      </w:r>
    </w:p>
    <w:p w14:paraId="140BA960" w14:textId="77777777" w:rsidR="00E55589" w:rsidRPr="00E55589" w:rsidRDefault="00E55589" w:rsidP="00E55589">
      <w:pPr>
        <w:spacing w:before="100" w:beforeAutospacing="1" w:after="240"/>
        <w:rPr>
          <w:rFonts w:cs="Arial"/>
          <w:sz w:val="20"/>
          <w:szCs w:val="20"/>
        </w:rPr>
      </w:pPr>
    </w:p>
    <w:p w14:paraId="1E6D7522" w14:textId="5351CBD5" w:rsidR="00E55589" w:rsidRPr="00E55589" w:rsidRDefault="00E55589" w:rsidP="00E55589">
      <w:pPr>
        <w:spacing w:before="100" w:beforeAutospacing="1"/>
        <w:rPr>
          <w:rFonts w:cs="Arial"/>
          <w:b/>
          <w:bCs/>
          <w:sz w:val="20"/>
          <w:szCs w:val="20"/>
        </w:rPr>
      </w:pPr>
      <w:r w:rsidRPr="00E55589">
        <w:rPr>
          <w:rFonts w:cs="Arial"/>
          <w:b/>
          <w:bCs/>
          <w:sz w:val="20"/>
          <w:szCs w:val="20"/>
        </w:rPr>
        <w:t>Risques et freins</w:t>
      </w:r>
    </w:p>
    <w:p w14:paraId="68336819" w14:textId="77777777" w:rsidR="00E55589" w:rsidRPr="00CB4B74" w:rsidRDefault="00E55589" w:rsidP="00E55589">
      <w:pPr>
        <w:rPr>
          <w:i/>
          <w:sz w:val="18"/>
          <w:szCs w:val="18"/>
        </w:rPr>
      </w:pPr>
      <w:r w:rsidRPr="00CB4B74">
        <w:rPr>
          <w:i/>
          <w:sz w:val="18"/>
          <w:szCs w:val="18"/>
        </w:rPr>
        <w:t>Difficultés possibles et pistes d’ajustement</w:t>
      </w:r>
    </w:p>
    <w:p w14:paraId="172D839E" w14:textId="77777777" w:rsidR="00E55589" w:rsidRPr="00CB4B74" w:rsidRDefault="00E55589" w:rsidP="00E55589">
      <w:pPr>
        <w:rPr>
          <w:iCs/>
          <w:sz w:val="20"/>
          <w:szCs w:val="20"/>
        </w:rPr>
      </w:pPr>
    </w:p>
    <w:p w14:paraId="481EF387" w14:textId="77777777" w:rsidR="00E55589" w:rsidRPr="00CB4B74" w:rsidRDefault="00E55589" w:rsidP="00E55589">
      <w:pPr>
        <w:rPr>
          <w:iCs/>
          <w:sz w:val="20"/>
          <w:szCs w:val="20"/>
        </w:rPr>
      </w:pPr>
    </w:p>
    <w:p w14:paraId="6671658C" w14:textId="040582CC" w:rsidR="00E55589" w:rsidRPr="00E55589" w:rsidRDefault="00E55589" w:rsidP="00E55589">
      <w:pPr>
        <w:spacing w:before="100" w:beforeAutospacing="1"/>
        <w:rPr>
          <w:rFonts w:cs="Arial"/>
          <w:b/>
          <w:bCs/>
          <w:sz w:val="20"/>
          <w:szCs w:val="20"/>
        </w:rPr>
      </w:pPr>
      <w:r w:rsidRPr="00E55589">
        <w:rPr>
          <w:rFonts w:cs="Arial"/>
          <w:b/>
          <w:bCs/>
          <w:sz w:val="20"/>
          <w:szCs w:val="20"/>
        </w:rPr>
        <w:t xml:space="preserve">Critères de suivi et d’évaluation du projet   </w:t>
      </w:r>
    </w:p>
    <w:p w14:paraId="27518E18" w14:textId="77777777" w:rsidR="00E55589" w:rsidRPr="00E55589" w:rsidRDefault="00E55589" w:rsidP="00E55589">
      <w:pPr>
        <w:spacing w:before="100" w:beforeAutospacing="1"/>
        <w:rPr>
          <w:rFonts w:cs="Arial"/>
          <w:b/>
          <w:bCs/>
          <w:sz w:val="20"/>
          <w:szCs w:val="20"/>
        </w:rPr>
      </w:pPr>
    </w:p>
    <w:p w14:paraId="7EC4E736" w14:textId="62778C79" w:rsidR="00E55589" w:rsidRPr="00E55589" w:rsidRDefault="00E55589" w:rsidP="00E55589">
      <w:pPr>
        <w:spacing w:before="100" w:beforeAutospacing="1"/>
        <w:rPr>
          <w:rFonts w:cs="Arial"/>
          <w:sz w:val="20"/>
          <w:szCs w:val="20"/>
        </w:rPr>
      </w:pPr>
      <w:r w:rsidRPr="00E55589">
        <w:rPr>
          <w:rFonts w:cs="Arial"/>
          <w:b/>
          <w:bCs/>
          <w:sz w:val="20"/>
          <w:szCs w:val="20"/>
        </w:rPr>
        <w:t>Planning prévisionnel sur 2 ans</w:t>
      </w:r>
    </w:p>
    <w:p w14:paraId="62E7012B" w14:textId="77777777" w:rsidR="00E55589" w:rsidRPr="00CB4B74" w:rsidRDefault="00E55589" w:rsidP="00E55589">
      <w:pPr>
        <w:rPr>
          <w:rFonts w:ascii="Calibri" w:hAnsi="Calibri"/>
          <w:i/>
          <w:sz w:val="20"/>
          <w:szCs w:val="20"/>
        </w:rPr>
      </w:pPr>
      <w:r w:rsidRPr="00CB4B74">
        <w:rPr>
          <w:i/>
          <w:sz w:val="18"/>
          <w:szCs w:val="18"/>
        </w:rPr>
        <w:t>Phasage : conception, mobilisation, définition, aménagement, lancement, mise en œuvre, évaluation, ajustements</w:t>
      </w:r>
    </w:p>
    <w:p w14:paraId="0DAC69FE" w14:textId="745FB724" w:rsidR="00E90073" w:rsidRDefault="00E90073" w:rsidP="00F22431">
      <w:pPr>
        <w:rPr>
          <w:rFonts w:cs="Arial"/>
          <w:sz w:val="20"/>
        </w:rPr>
      </w:pPr>
    </w:p>
    <w:p w14:paraId="4C195420"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2F793A0F"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347C55E9" w14:textId="77777777" w:rsidR="00CB4B74" w:rsidRDefault="00CB4B74" w:rsidP="00CB4B74">
      <w:pPr>
        <w:overflowPunct w:val="0"/>
        <w:autoSpaceDE w:val="0"/>
        <w:autoSpaceDN w:val="0"/>
        <w:adjustRightInd w:val="0"/>
        <w:spacing w:line="240" w:lineRule="auto"/>
        <w:jc w:val="both"/>
        <w:textAlignment w:val="baseline"/>
        <w:rPr>
          <w:rFonts w:cs="Arial"/>
          <w:b/>
          <w:bCs/>
          <w:sz w:val="20"/>
          <w:u w:val="single"/>
        </w:rPr>
      </w:pPr>
    </w:p>
    <w:p w14:paraId="3A3787AC" w14:textId="58B50B38" w:rsidR="00CB4B74" w:rsidRPr="00CB4B74" w:rsidRDefault="00CB4B74" w:rsidP="00CB4B74">
      <w:pPr>
        <w:overflowPunct w:val="0"/>
        <w:autoSpaceDE w:val="0"/>
        <w:autoSpaceDN w:val="0"/>
        <w:adjustRightInd w:val="0"/>
        <w:spacing w:line="240" w:lineRule="auto"/>
        <w:jc w:val="both"/>
        <w:textAlignment w:val="baseline"/>
        <w:rPr>
          <w:rFonts w:cs="Arial"/>
          <w:b/>
          <w:bCs/>
          <w:sz w:val="20"/>
        </w:rPr>
      </w:pPr>
      <w:r w:rsidRPr="00CB4B74">
        <w:rPr>
          <w:rFonts w:cs="Arial"/>
          <w:b/>
          <w:bCs/>
          <w:sz w:val="20"/>
        </w:rPr>
        <w:t xml:space="preserve">Dans </w:t>
      </w:r>
      <w:r w:rsidRPr="00CB4B74">
        <w:rPr>
          <w:rFonts w:cs="Arial"/>
          <w:b/>
          <w:bCs/>
          <w:sz w:val="20"/>
          <w:szCs w:val="20"/>
        </w:rPr>
        <w:t xml:space="preserve">le cadre du projet, </w:t>
      </w:r>
      <w:r w:rsidRPr="00CB4B74">
        <w:rPr>
          <w:rFonts w:cs="CIDFont+F1"/>
          <w:b/>
          <w:bCs/>
          <w:sz w:val="20"/>
          <w:szCs w:val="20"/>
        </w:rPr>
        <w:t>merci de préciser :</w:t>
      </w:r>
    </w:p>
    <w:p w14:paraId="7F5C9477" w14:textId="77777777" w:rsidR="00CB4B74" w:rsidRPr="00756DDA" w:rsidRDefault="00CB4B74" w:rsidP="00CB4B74">
      <w:pPr>
        <w:overflowPunct w:val="0"/>
        <w:autoSpaceDE w:val="0"/>
        <w:autoSpaceDN w:val="0"/>
        <w:adjustRightInd w:val="0"/>
        <w:spacing w:line="240" w:lineRule="auto"/>
        <w:ind w:left="360"/>
        <w:jc w:val="both"/>
        <w:textAlignment w:val="baseline"/>
        <w:rPr>
          <w:rFonts w:cs="Arial"/>
          <w:sz w:val="20"/>
        </w:rPr>
      </w:pPr>
    </w:p>
    <w:p w14:paraId="1DB8A845" w14:textId="7982ADDD" w:rsidR="00CB4B74" w:rsidRPr="00CB4B74" w:rsidRDefault="00CB4B74" w:rsidP="00CB4B74">
      <w:pPr>
        <w:autoSpaceDE w:val="0"/>
        <w:autoSpaceDN w:val="0"/>
        <w:adjustRightInd w:val="0"/>
        <w:spacing w:line="240" w:lineRule="auto"/>
        <w:rPr>
          <w:rFonts w:cs="CIDFont+F1"/>
          <w:sz w:val="20"/>
          <w:szCs w:val="20"/>
        </w:rPr>
      </w:pPr>
      <w:bookmarkStart w:id="4" w:name="_Hlk130466881"/>
      <w:r w:rsidRPr="00CB4B74">
        <w:rPr>
          <w:rFonts w:cs="Arial"/>
          <w:sz w:val="20"/>
          <w:szCs w:val="20"/>
          <w:u w:val="single"/>
        </w:rPr>
        <w:t>Le nombre d’emplois créés </w:t>
      </w:r>
      <w:r w:rsidR="006A2E55">
        <w:rPr>
          <w:rFonts w:cs="Arial"/>
          <w:sz w:val="20"/>
          <w:szCs w:val="20"/>
          <w:u w:val="single"/>
        </w:rPr>
        <w:t>(</w:t>
      </w:r>
      <w:r w:rsidR="006A2E55">
        <w:rPr>
          <w:rFonts w:cs="CIDFont+F1"/>
          <w:sz w:val="20"/>
          <w:szCs w:val="20"/>
        </w:rPr>
        <w:t>t</w:t>
      </w:r>
      <w:r w:rsidRPr="00CB4B74">
        <w:rPr>
          <w:rFonts w:cs="CIDFont+F1"/>
          <w:sz w:val="20"/>
          <w:szCs w:val="20"/>
        </w:rPr>
        <w:t>ous types d’emplois : CDI, CDD, CDDI (CDD Insertion), apprentis, temps partiel, TNS (travailleur non salarié pour tout créateur d’entreprise), agriculteurs nouvellement installés</w:t>
      </w:r>
      <w:r w:rsidR="006A2E55">
        <w:rPr>
          <w:rFonts w:cs="CIDFont+F1"/>
          <w:sz w:val="20"/>
          <w:szCs w:val="20"/>
        </w:rPr>
        <w:t>)</w:t>
      </w:r>
    </w:p>
    <w:p w14:paraId="501C2F77" w14:textId="77777777" w:rsidR="00CB4B74" w:rsidRPr="00CB4B74" w:rsidRDefault="00CB4B74" w:rsidP="00CB4B74">
      <w:pPr>
        <w:autoSpaceDE w:val="0"/>
        <w:autoSpaceDN w:val="0"/>
        <w:adjustRightInd w:val="0"/>
        <w:spacing w:line="240" w:lineRule="auto"/>
        <w:rPr>
          <w:rFonts w:cs="CIDFont+F1"/>
          <w:sz w:val="20"/>
          <w:szCs w:val="20"/>
        </w:rPr>
      </w:pPr>
      <w:r w:rsidRPr="00CB4B74">
        <w:rPr>
          <w:rFonts w:cs="CIDFont+F1"/>
          <w:sz w:val="20"/>
          <w:szCs w:val="20"/>
          <w:u w:val="single"/>
        </w:rPr>
        <w:t>En effectif :</w:t>
      </w:r>
      <w:r w:rsidRPr="00CB4B74">
        <w:rPr>
          <w:rFonts w:cs="CIDFont+F1"/>
          <w:sz w:val="20"/>
          <w:szCs w:val="20"/>
        </w:rPr>
        <w:t xml:space="preserve"> </w:t>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rPr>
        <w:tab/>
      </w:r>
      <w:r w:rsidRPr="00CB4B74">
        <w:rPr>
          <w:rFonts w:cs="CIDFont+F1"/>
          <w:sz w:val="20"/>
          <w:szCs w:val="20"/>
          <w:u w:val="single"/>
        </w:rPr>
        <w:t>En ETP :</w:t>
      </w:r>
    </w:p>
    <w:p w14:paraId="6455BE3F" w14:textId="77777777" w:rsidR="00CB4B74" w:rsidRPr="00756DDA" w:rsidRDefault="00CB4B74" w:rsidP="00CB4B74">
      <w:pPr>
        <w:overflowPunct w:val="0"/>
        <w:autoSpaceDE w:val="0"/>
        <w:autoSpaceDN w:val="0"/>
        <w:adjustRightInd w:val="0"/>
        <w:spacing w:line="240" w:lineRule="auto"/>
        <w:ind w:left="720"/>
        <w:jc w:val="both"/>
        <w:textAlignment w:val="baseline"/>
        <w:rPr>
          <w:rFonts w:cs="Arial"/>
          <w:sz w:val="20"/>
        </w:rPr>
      </w:pPr>
    </w:p>
    <w:bookmarkEnd w:id="4"/>
    <w:p w14:paraId="487064CE" w14:textId="77777777" w:rsidR="00CB4B74" w:rsidRPr="00756DDA" w:rsidRDefault="00CB4B74" w:rsidP="00CB4B74">
      <w:pPr>
        <w:overflowPunct w:val="0"/>
        <w:autoSpaceDE w:val="0"/>
        <w:autoSpaceDN w:val="0"/>
        <w:adjustRightInd w:val="0"/>
        <w:spacing w:line="240" w:lineRule="auto"/>
        <w:jc w:val="both"/>
        <w:textAlignment w:val="baseline"/>
        <w:rPr>
          <w:rFonts w:cs="Arial"/>
          <w:sz w:val="20"/>
          <w:u w:val="single"/>
        </w:rPr>
      </w:pPr>
    </w:p>
    <w:p w14:paraId="1AD81E96" w14:textId="77777777" w:rsidR="00CB4B74" w:rsidRPr="00756DDA" w:rsidRDefault="00CB4B74" w:rsidP="00CB4B74">
      <w:pPr>
        <w:overflowPunct w:val="0"/>
        <w:autoSpaceDE w:val="0"/>
        <w:autoSpaceDN w:val="0"/>
        <w:adjustRightInd w:val="0"/>
        <w:spacing w:line="240" w:lineRule="auto"/>
        <w:jc w:val="both"/>
        <w:textAlignment w:val="baseline"/>
        <w:rPr>
          <w:rFonts w:cs="Arial"/>
          <w:sz w:val="16"/>
          <w:szCs w:val="16"/>
        </w:rPr>
      </w:pPr>
    </w:p>
    <w:p w14:paraId="701A1B9C" w14:textId="2554F17F" w:rsidR="00CB4B74" w:rsidRPr="00756DDA" w:rsidRDefault="00CB4B74" w:rsidP="00CB4B74">
      <w:pPr>
        <w:overflowPunct w:val="0"/>
        <w:autoSpaceDE w:val="0"/>
        <w:autoSpaceDN w:val="0"/>
        <w:adjustRightInd w:val="0"/>
        <w:spacing w:line="240" w:lineRule="auto"/>
        <w:jc w:val="both"/>
        <w:textAlignment w:val="baseline"/>
        <w:rPr>
          <w:rFonts w:cs="Arial"/>
          <w:sz w:val="20"/>
          <w:szCs w:val="20"/>
          <w:u w:val="single"/>
        </w:rPr>
      </w:pPr>
      <w:r w:rsidRPr="00756DDA">
        <w:rPr>
          <w:rFonts w:cs="Arial"/>
          <w:sz w:val="20"/>
          <w:szCs w:val="20"/>
          <w:u w:val="single"/>
        </w:rPr>
        <w:t>Le nombre de bénéficiaires finaux :</w:t>
      </w:r>
    </w:p>
    <w:p w14:paraId="34A21593" w14:textId="2F25CF02" w:rsidR="00CB4B74" w:rsidRDefault="00CB4B74" w:rsidP="00CB4B74">
      <w:pPr>
        <w:overflowPunct w:val="0"/>
        <w:autoSpaceDE w:val="0"/>
        <w:autoSpaceDN w:val="0"/>
        <w:adjustRightInd w:val="0"/>
        <w:spacing w:line="240" w:lineRule="auto"/>
        <w:jc w:val="both"/>
        <w:textAlignment w:val="baseline"/>
        <w:rPr>
          <w:rFonts w:ascii="CIDFont+F2" w:hAnsi="CIDFont+F2" w:cs="CIDFont+F2"/>
        </w:rPr>
      </w:pPr>
      <w:r w:rsidRPr="00756DDA">
        <w:rPr>
          <w:rFonts w:ascii="CIDFont+F2" w:hAnsi="CIDFont+F2" w:cs="CIDFont+F2"/>
        </w:rPr>
        <w:t>Bénéficiaires entreprises</w:t>
      </w:r>
    </w:p>
    <w:p w14:paraId="588345B5" w14:textId="5A05E8C8" w:rsidR="00CB4B74" w:rsidRDefault="00CB4B74" w:rsidP="00CB4B74">
      <w:pPr>
        <w:overflowPunct w:val="0"/>
        <w:autoSpaceDE w:val="0"/>
        <w:autoSpaceDN w:val="0"/>
        <w:adjustRightInd w:val="0"/>
        <w:spacing w:line="240" w:lineRule="auto"/>
        <w:jc w:val="both"/>
        <w:textAlignment w:val="baseline"/>
        <w:rPr>
          <w:rFonts w:ascii="CIDFont+F2" w:hAnsi="CIDFont+F2" w:cs="CIDFont+F2"/>
        </w:rPr>
      </w:pPr>
      <w:r>
        <w:rPr>
          <w:rFonts w:ascii="CIDFont+F2" w:hAnsi="CIDFont+F2" w:cs="CIDFont+F2"/>
        </w:rPr>
        <w:t xml:space="preserve">Bénéficiaires particuliers / grand public : </w:t>
      </w:r>
    </w:p>
    <w:p w14:paraId="7C61C9B1" w14:textId="4E83886E" w:rsidR="00CB4B74" w:rsidRDefault="00CB4B74" w:rsidP="00CB4B74">
      <w:pPr>
        <w:overflowPunct w:val="0"/>
        <w:autoSpaceDE w:val="0"/>
        <w:autoSpaceDN w:val="0"/>
        <w:adjustRightInd w:val="0"/>
        <w:spacing w:line="240" w:lineRule="auto"/>
        <w:ind w:left="348" w:firstLine="708"/>
        <w:jc w:val="both"/>
        <w:textAlignment w:val="baseline"/>
        <w:rPr>
          <w:rFonts w:ascii="CIDFont+F2" w:hAnsi="CIDFont+F2" w:cs="CIDFont+F2"/>
        </w:rPr>
      </w:pPr>
    </w:p>
    <w:p w14:paraId="2715CAFD" w14:textId="77777777" w:rsidR="00CB4B74" w:rsidRPr="00756DDA" w:rsidRDefault="00CB4B74" w:rsidP="00CB4B74">
      <w:pPr>
        <w:overflowPunct w:val="0"/>
        <w:autoSpaceDE w:val="0"/>
        <w:autoSpaceDN w:val="0"/>
        <w:adjustRightInd w:val="0"/>
        <w:spacing w:line="240" w:lineRule="auto"/>
        <w:ind w:left="348" w:firstLine="708"/>
        <w:jc w:val="both"/>
        <w:textAlignment w:val="baseline"/>
        <w:rPr>
          <w:rFonts w:cs="Arial"/>
          <w:sz w:val="16"/>
          <w:szCs w:val="16"/>
        </w:rPr>
      </w:pPr>
    </w:p>
    <w:p w14:paraId="1701C6E2" w14:textId="77777777" w:rsidR="00CB4B74" w:rsidRDefault="00CB4B74"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690A5C97" w14:textId="77777777" w:rsidR="0027389D" w:rsidRDefault="0027389D" w:rsidP="00F22431">
      <w:pPr>
        <w:rPr>
          <w:rFonts w:cs="Arial"/>
          <w:sz w:val="20"/>
        </w:rPr>
      </w:pPr>
    </w:p>
    <w:p w14:paraId="303777FD" w14:textId="77777777" w:rsidR="006A336E" w:rsidRDefault="006A336E" w:rsidP="00F22431">
      <w:pPr>
        <w:rPr>
          <w:rFonts w:cs="Arial"/>
          <w:sz w:val="20"/>
        </w:rPr>
      </w:pPr>
    </w:p>
    <w:p w14:paraId="6EB72B3B" w14:textId="77777777" w:rsidR="006A336E" w:rsidRPr="006A336E" w:rsidRDefault="006A336E" w:rsidP="006A336E">
      <w:pPr>
        <w:pageBreakBefor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jc w:val="center"/>
        <w:rPr>
          <w:rFonts w:cs="Arial"/>
          <w:b/>
          <w:bCs/>
        </w:rPr>
      </w:pPr>
      <w:r w:rsidRPr="006A336E">
        <w:rPr>
          <w:rFonts w:cs="Arial"/>
          <w:b/>
          <w:bCs/>
        </w:rPr>
        <w:lastRenderedPageBreak/>
        <w:t>Plan de financement prévisionnel</w:t>
      </w:r>
    </w:p>
    <w:p w14:paraId="040257D8" w14:textId="77777777" w:rsidR="006A336E" w:rsidRPr="006A336E" w:rsidRDefault="006A336E" w:rsidP="006A336E">
      <w:pPr>
        <w:spacing w:before="100" w:beforeAutospacing="1" w:after="119"/>
        <w:jc w:val="both"/>
        <w:rPr>
          <w:rFonts w:ascii="Calibri" w:hAnsi="Calibri" w:cs="Arial"/>
        </w:rPr>
      </w:pPr>
      <w:r w:rsidRPr="006A336E">
        <w:rPr>
          <w:rFonts w:ascii="Calibri" w:hAnsi="Calibri" w:cs="Arial"/>
        </w:rPr>
        <w:t>Plan de financement prévisionnel sur 2 ans à remplir ci-après, précisant la part des investissements (hors 1</w:t>
      </w:r>
      <w:r w:rsidRPr="006A336E">
        <w:rPr>
          <w:rFonts w:ascii="Calibri" w:hAnsi="Calibri" w:cs="Arial"/>
          <w:vertAlign w:val="superscript"/>
        </w:rPr>
        <w:t>er</w:t>
      </w:r>
      <w:r w:rsidRPr="006A336E">
        <w:rPr>
          <w:rFonts w:ascii="Calibri" w:hAnsi="Calibri" w:cs="Arial"/>
        </w:rPr>
        <w:t xml:space="preserve"> et 2</w:t>
      </w:r>
      <w:r w:rsidRPr="006A336E">
        <w:rPr>
          <w:rFonts w:ascii="Calibri" w:hAnsi="Calibri" w:cs="Arial"/>
          <w:vertAlign w:val="superscript"/>
        </w:rPr>
        <w:t>nd</w:t>
      </w:r>
      <w:r w:rsidRPr="006A336E">
        <w:rPr>
          <w:rFonts w:ascii="Calibri" w:hAnsi="Calibri" w:cs="Arial"/>
        </w:rPr>
        <w:t xml:space="preserve"> œuvre), leur nature, les frais de personnel et de fonctionnement ; les recettes éventuellement générées par le service jusqu’au terme de l’année 2 ; les contributions des partenaires (en numéraire ou en valorisation), le financement attendu de la Région et des autres acteurs publics ou privés.</w:t>
      </w:r>
    </w:p>
    <w:p w14:paraId="68F0B20A" w14:textId="77777777" w:rsidR="006A336E" w:rsidRPr="006A336E" w:rsidRDefault="006A336E" w:rsidP="006A336E">
      <w:pPr>
        <w:rPr>
          <w:rFonts w:ascii="Calibri" w:hAnsi="Calibri" w:cs="Arial"/>
        </w:rPr>
      </w:pPr>
      <w:r w:rsidRPr="006A336E">
        <w:rPr>
          <w:rFonts w:ascii="Calibri" w:hAnsi="Calibri" w:cs="Arial"/>
          <w:b/>
          <w:u w:val="single"/>
        </w:rPr>
        <w:t>Volet Dépenses</w:t>
      </w:r>
      <w:r w:rsidRPr="006A336E">
        <w:rPr>
          <w:rFonts w:ascii="Calibri" w:hAnsi="Calibri" w:cs="Arial"/>
          <w:u w:val="single"/>
        </w:rPr>
        <w:br/>
      </w:r>
      <w:r w:rsidRPr="006A336E">
        <w:rPr>
          <w:rFonts w:ascii="Calibri" w:hAnsi="Calibri" w:cs="Arial"/>
        </w:rPr>
        <w:t>Les dépenses de personnel, salarié ou bénévole, peuvent être valorisées comme apport en autofinancement du porteur de projet, uniquement au prorata du temps passé sur le projet. Elles seront intégrées dans le budget du projet en faisant apparaître le nombre de jours affectés et leur coût horaire ou journalier.</w:t>
      </w:r>
    </w:p>
    <w:p w14:paraId="74EB08CA" w14:textId="77777777" w:rsidR="006A336E" w:rsidRPr="006A336E" w:rsidRDefault="006A336E" w:rsidP="006A336E">
      <w:pPr>
        <w:rPr>
          <w:rFonts w:ascii="Calibri" w:hAnsi="Calibri" w:cs="Arial"/>
        </w:rPr>
      </w:pPr>
    </w:p>
    <w:p w14:paraId="77BD2172" w14:textId="77777777" w:rsidR="006A336E" w:rsidRPr="006A336E" w:rsidRDefault="006A336E" w:rsidP="006A336E">
      <w:pPr>
        <w:rPr>
          <w:rFonts w:ascii="Calibri" w:hAnsi="Calibri" w:cs="Arial"/>
        </w:rPr>
      </w:pPr>
      <w:r w:rsidRPr="006A336E">
        <w:rPr>
          <w:rFonts w:ascii="Calibri" w:hAnsi="Calibri" w:cs="Arial"/>
          <w:b/>
          <w:u w:val="single"/>
        </w:rPr>
        <w:t>Volet Recettes</w:t>
      </w:r>
      <w:r w:rsidRPr="006A336E">
        <w:rPr>
          <w:rFonts w:ascii="Calibri" w:hAnsi="Calibri" w:cs="Arial"/>
          <w:b/>
          <w:u w:val="single"/>
        </w:rPr>
        <w:br/>
      </w:r>
      <w:r w:rsidRPr="006A336E">
        <w:rPr>
          <w:rFonts w:ascii="Calibri" w:hAnsi="Calibri" w:cs="Arial"/>
        </w:rPr>
        <w:t xml:space="preserve">- Autofinancement : indiquer le montant de la participation financière du porteur de projet, y compris valorisation du temps bénévole </w:t>
      </w:r>
    </w:p>
    <w:p w14:paraId="2DB8FA31" w14:textId="77777777" w:rsidR="006A336E" w:rsidRPr="006A336E" w:rsidRDefault="006A336E" w:rsidP="006A336E">
      <w:pPr>
        <w:rPr>
          <w:rFonts w:ascii="Calibri" w:hAnsi="Calibri" w:cs="Arial"/>
        </w:rPr>
      </w:pPr>
      <w:r w:rsidRPr="006A336E">
        <w:rPr>
          <w:rFonts w:ascii="Calibri" w:hAnsi="Calibri" w:cs="Arial"/>
        </w:rPr>
        <w:t>- Subventions : indiquer le montant de la participation des acteurs publics en subvention et préciser si elle est sollicitée ou acquise.</w:t>
      </w:r>
      <w:r w:rsidRPr="006A336E">
        <w:rPr>
          <w:rFonts w:ascii="Calibri" w:hAnsi="Calibri" w:cs="Arial"/>
        </w:rPr>
        <w:br/>
        <w:t xml:space="preserve">- Subvention Région: indiquer le montant de la participation demandée à la Région dans le cadre du présent AMI </w:t>
      </w:r>
    </w:p>
    <w:p w14:paraId="2C62F34F" w14:textId="77777777" w:rsidR="006A336E" w:rsidRPr="006A336E" w:rsidRDefault="006A336E" w:rsidP="006A336E">
      <w:pPr>
        <w:rPr>
          <w:rFonts w:ascii="Calibri" w:hAnsi="Calibri" w:cs="Arial"/>
        </w:rPr>
      </w:pPr>
      <w:r w:rsidRPr="006A336E">
        <w:rPr>
          <w:rFonts w:ascii="Calibri" w:hAnsi="Calibri" w:cs="Arial"/>
        </w:rPr>
        <w:t>- Autres recettes : sponsors, mécénats, premières recettes d’exploitation pendant les 2 ans du projet</w:t>
      </w:r>
    </w:p>
    <w:p w14:paraId="6B1CD871" w14:textId="77777777" w:rsidR="006A336E" w:rsidRPr="006A336E" w:rsidRDefault="006A336E" w:rsidP="006A336E">
      <w:pPr>
        <w:spacing w:before="100" w:beforeAutospacing="1"/>
        <w:jc w:val="both"/>
        <w:rPr>
          <w:rFonts w:ascii="Calibri" w:hAnsi="Calibri" w:cs="Arial"/>
        </w:rPr>
      </w:pPr>
    </w:p>
    <w:p w14:paraId="4CA85079" w14:textId="77777777" w:rsidR="006A336E" w:rsidRPr="006A336E" w:rsidRDefault="006A336E" w:rsidP="006A336E">
      <w:pPr>
        <w:jc w:val="both"/>
        <w:rPr>
          <w:rFonts w:ascii="Calibri" w:hAnsi="Calibri" w:cs="Arial"/>
        </w:rPr>
      </w:pPr>
      <w:r w:rsidRPr="006A336E">
        <w:rPr>
          <w:rFonts w:ascii="Calibri" w:hAnsi="Calibri" w:cs="Arial"/>
          <w:b/>
          <w:u w:val="single"/>
        </w:rPr>
        <w:t>Subvention régionale sollicitée</w:t>
      </w:r>
      <w:r w:rsidRPr="006A336E">
        <w:rPr>
          <w:rFonts w:ascii="Calibri" w:hAnsi="Calibri" w:cs="Arial"/>
        </w:rPr>
        <w:t> :</w:t>
      </w:r>
    </w:p>
    <w:p w14:paraId="702421AC" w14:textId="77777777" w:rsidR="006A336E" w:rsidRPr="006A336E" w:rsidRDefault="006A336E" w:rsidP="006A336E">
      <w:pPr>
        <w:jc w:val="both"/>
        <w:rPr>
          <w:rFonts w:ascii="Calibri" w:hAnsi="Calibri" w:cs="Arial"/>
        </w:rPr>
      </w:pPr>
      <w:r w:rsidRPr="006A336E">
        <w:rPr>
          <w:rFonts w:ascii="Calibri" w:hAnsi="Calibri" w:cs="Arial"/>
        </w:rPr>
        <w:t>Si le maitre d’ouvrage n’est pas assujetti à la TVA pour l’activité tiers-lieu, il doit fournir une attestation de non-assujettissement. Dans ce cas, il présente un plan de financement TTC. Dans le cas contraire, il présente un plan de financement HT.</w:t>
      </w:r>
    </w:p>
    <w:p w14:paraId="352CBD05" w14:textId="77777777" w:rsidR="006A336E" w:rsidRDefault="006A336E" w:rsidP="006A336E">
      <w:pPr>
        <w:jc w:val="both"/>
        <w:rPr>
          <w:rFonts w:ascii="Calibri" w:hAnsi="Calibri" w:cs="Arial"/>
          <w:i/>
        </w:rPr>
      </w:pPr>
    </w:p>
    <w:p w14:paraId="105C3446" w14:textId="77777777" w:rsidR="006A336E" w:rsidRPr="00BE47FB" w:rsidRDefault="006A336E" w:rsidP="006A336E">
      <w:pPr>
        <w:jc w:val="both"/>
        <w:rPr>
          <w:rFonts w:ascii="Calibri" w:hAnsi="Calibri" w:cs="Arial"/>
        </w:rPr>
      </w:pPr>
    </w:p>
    <w:p w14:paraId="3C4E1189" w14:textId="77777777" w:rsidR="006A336E" w:rsidRPr="006A336E" w:rsidRDefault="006A336E" w:rsidP="006A336E">
      <w:pPr>
        <w:jc w:val="both"/>
        <w:rPr>
          <w:rFonts w:ascii="Calibri" w:hAnsi="Calibri" w:cs="Arial"/>
          <w:b/>
          <w:bCs/>
          <w:color w:val="E5007D"/>
          <w:u w:val="single"/>
        </w:rPr>
      </w:pPr>
      <w:r w:rsidRPr="006A336E">
        <w:rPr>
          <w:rFonts w:ascii="Calibri" w:hAnsi="Calibri" w:cs="Arial"/>
          <w:b/>
          <w:bCs/>
          <w:u w:val="single"/>
        </w:rPr>
        <w:t xml:space="preserve">Montant sollicité - préciser HT ou TTC : </w:t>
      </w:r>
    </w:p>
    <w:p w14:paraId="6E566993" w14:textId="77777777" w:rsidR="006A336E" w:rsidRDefault="006A336E" w:rsidP="00F22431">
      <w:pPr>
        <w:rPr>
          <w:rFonts w:cs="Arial"/>
          <w:sz w:val="20"/>
        </w:rPr>
      </w:pPr>
    </w:p>
    <w:p w14:paraId="69C45BFD" w14:textId="46C15281" w:rsidR="006A2E55" w:rsidRDefault="006A2E55">
      <w:pPr>
        <w:spacing w:line="240" w:lineRule="auto"/>
        <w:rPr>
          <w:rFonts w:cs="Arial"/>
          <w:sz w:val="20"/>
        </w:rPr>
      </w:pPr>
      <w:r>
        <w:rPr>
          <w:rFonts w:cs="Arial"/>
          <w:sz w:val="20"/>
        </w:rPr>
        <w:br w:type="page"/>
      </w:r>
    </w:p>
    <w:p w14:paraId="0186EFA4" w14:textId="77777777" w:rsidR="006A336E" w:rsidRDefault="006A336E" w:rsidP="00F22431">
      <w:pPr>
        <w:rPr>
          <w:rFonts w:cs="Arial"/>
          <w:sz w:val="20"/>
        </w:rPr>
      </w:pPr>
    </w:p>
    <w:tbl>
      <w:tblPr>
        <w:tblW w:w="9920" w:type="dxa"/>
        <w:tblCellMar>
          <w:left w:w="0" w:type="dxa"/>
          <w:right w:w="0" w:type="dxa"/>
        </w:tblCellMar>
        <w:tblLook w:val="04A0" w:firstRow="1" w:lastRow="0" w:firstColumn="1" w:lastColumn="0" w:noHBand="0" w:noVBand="1"/>
      </w:tblPr>
      <w:tblGrid>
        <w:gridCol w:w="2268"/>
        <w:gridCol w:w="993"/>
        <w:gridCol w:w="850"/>
        <w:gridCol w:w="836"/>
        <w:gridCol w:w="1857"/>
        <w:gridCol w:w="1134"/>
        <w:gridCol w:w="993"/>
        <w:gridCol w:w="989"/>
      </w:tblGrid>
      <w:tr w:rsidR="006A336E" w:rsidRPr="00FE53E3" w14:paraId="596E703F" w14:textId="77777777" w:rsidTr="00BB0F65">
        <w:trPr>
          <w:trHeight w:val="372"/>
        </w:trPr>
        <w:tc>
          <w:tcPr>
            <w:tcW w:w="9920" w:type="dxa"/>
            <w:gridSpan w:val="8"/>
            <w:tcBorders>
              <w:top w:val="nil"/>
              <w:left w:val="nil"/>
              <w:bottom w:val="single" w:sz="8" w:space="0" w:color="auto"/>
              <w:right w:val="nil"/>
            </w:tcBorders>
            <w:shd w:val="clear" w:color="000000" w:fill="FFFFFF"/>
            <w:tcMar>
              <w:top w:w="15" w:type="dxa"/>
              <w:left w:w="15" w:type="dxa"/>
              <w:bottom w:w="0" w:type="dxa"/>
              <w:right w:w="15" w:type="dxa"/>
            </w:tcMar>
            <w:vAlign w:val="center"/>
            <w:hideMark/>
          </w:tcPr>
          <w:p w14:paraId="39BE6D28" w14:textId="77777777" w:rsidR="006A336E" w:rsidRPr="00FE53E3" w:rsidRDefault="006A336E" w:rsidP="00BB0F65">
            <w:pPr>
              <w:jc w:val="center"/>
              <w:rPr>
                <w:rFonts w:ascii="Calibri" w:hAnsi="Calibri" w:cs="Calibri"/>
                <w:b/>
                <w:bCs/>
                <w:color w:val="000000"/>
                <w:sz w:val="28"/>
                <w:szCs w:val="28"/>
              </w:rPr>
            </w:pPr>
            <w:r w:rsidRPr="00FE53E3">
              <w:rPr>
                <w:rFonts w:ascii="Calibri" w:hAnsi="Calibri" w:cs="Calibri"/>
                <w:b/>
                <w:bCs/>
                <w:color w:val="000000"/>
                <w:sz w:val="28"/>
                <w:szCs w:val="28"/>
              </w:rPr>
              <w:t>PLAN DE FINANCEMENT PREVISIONNEL</w:t>
            </w:r>
          </w:p>
        </w:tc>
      </w:tr>
      <w:tr w:rsidR="006A336E" w:rsidRPr="006A336E" w14:paraId="5945ED71" w14:textId="77777777" w:rsidTr="006A336E">
        <w:trPr>
          <w:trHeight w:val="636"/>
        </w:trPr>
        <w:tc>
          <w:tcPr>
            <w:tcW w:w="2268" w:type="dxa"/>
            <w:tcBorders>
              <w:top w:val="nil"/>
              <w:left w:val="single" w:sz="8" w:space="0" w:color="auto"/>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7CD4FD1F" w14:textId="77777777" w:rsidR="006A336E" w:rsidRPr="006A336E" w:rsidRDefault="006A336E" w:rsidP="00BB0F65">
            <w:pPr>
              <w:rPr>
                <w:rFonts w:ascii="Calibri" w:hAnsi="Calibri" w:cs="Calibri"/>
                <w:b/>
                <w:bCs/>
                <w:sz w:val="24"/>
              </w:rPr>
            </w:pPr>
            <w:r w:rsidRPr="006A336E">
              <w:rPr>
                <w:rFonts w:ascii="Calibri" w:hAnsi="Calibri" w:cs="Calibri"/>
                <w:b/>
                <w:bCs/>
              </w:rPr>
              <w:t>BESOINS</w:t>
            </w:r>
          </w:p>
        </w:tc>
        <w:tc>
          <w:tcPr>
            <w:tcW w:w="993"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11FF7F1B" w14:textId="77777777" w:rsidR="006A336E" w:rsidRPr="006A336E" w:rsidRDefault="006A336E" w:rsidP="00BB0F65">
            <w:pPr>
              <w:jc w:val="center"/>
              <w:rPr>
                <w:rFonts w:ascii="Calibri" w:hAnsi="Calibri" w:cs="Calibri"/>
                <w:b/>
                <w:bCs/>
              </w:rPr>
            </w:pPr>
            <w:r w:rsidRPr="006A336E">
              <w:rPr>
                <w:rFonts w:ascii="Calibri" w:hAnsi="Calibri" w:cs="Calibri"/>
                <w:b/>
                <w:bCs/>
              </w:rPr>
              <w:t>Année 1</w:t>
            </w:r>
          </w:p>
        </w:tc>
        <w:tc>
          <w:tcPr>
            <w:tcW w:w="850"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11BBF791" w14:textId="77777777" w:rsidR="006A336E" w:rsidRPr="006A336E" w:rsidRDefault="006A336E" w:rsidP="00BB0F65">
            <w:pPr>
              <w:jc w:val="center"/>
              <w:rPr>
                <w:rFonts w:ascii="Calibri" w:hAnsi="Calibri" w:cs="Calibri"/>
                <w:b/>
                <w:bCs/>
              </w:rPr>
            </w:pPr>
            <w:r w:rsidRPr="006A336E">
              <w:rPr>
                <w:rFonts w:ascii="Calibri" w:hAnsi="Calibri" w:cs="Calibri"/>
                <w:b/>
                <w:bCs/>
              </w:rPr>
              <w:t>Année 2</w:t>
            </w:r>
          </w:p>
        </w:tc>
        <w:tc>
          <w:tcPr>
            <w:tcW w:w="836"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73153776" w14:textId="77777777" w:rsidR="006A336E" w:rsidRPr="006A336E" w:rsidRDefault="006A336E" w:rsidP="00BB0F65">
            <w:pPr>
              <w:jc w:val="center"/>
              <w:rPr>
                <w:rFonts w:ascii="Calibri" w:hAnsi="Calibri" w:cs="Calibri"/>
                <w:b/>
                <w:bCs/>
              </w:rPr>
            </w:pPr>
            <w:r w:rsidRPr="006A336E">
              <w:rPr>
                <w:rFonts w:ascii="Calibri" w:hAnsi="Calibri" w:cs="Calibri"/>
                <w:b/>
                <w:bCs/>
              </w:rPr>
              <w:t>TOTAL</w:t>
            </w:r>
          </w:p>
        </w:tc>
        <w:tc>
          <w:tcPr>
            <w:tcW w:w="1857"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0FFD9624" w14:textId="77777777" w:rsidR="006A336E" w:rsidRPr="006A336E" w:rsidRDefault="006A336E" w:rsidP="00BB0F65">
            <w:pPr>
              <w:rPr>
                <w:rFonts w:ascii="Calibri" w:hAnsi="Calibri" w:cs="Calibri"/>
                <w:b/>
                <w:bCs/>
              </w:rPr>
            </w:pPr>
            <w:r w:rsidRPr="006A336E">
              <w:rPr>
                <w:rFonts w:ascii="Calibri" w:hAnsi="Calibri" w:cs="Calibri"/>
                <w:b/>
                <w:bCs/>
              </w:rPr>
              <w:t>RESSOURCES</w:t>
            </w:r>
          </w:p>
        </w:tc>
        <w:tc>
          <w:tcPr>
            <w:tcW w:w="1134"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0E75A8B1" w14:textId="77777777" w:rsidR="006A336E" w:rsidRPr="006A336E" w:rsidRDefault="006A336E" w:rsidP="00BB0F65">
            <w:pPr>
              <w:jc w:val="center"/>
              <w:rPr>
                <w:rFonts w:ascii="Calibri" w:hAnsi="Calibri" w:cs="Calibri"/>
                <w:b/>
                <w:bCs/>
              </w:rPr>
            </w:pPr>
            <w:r w:rsidRPr="006A336E">
              <w:rPr>
                <w:rFonts w:ascii="Calibri" w:hAnsi="Calibri" w:cs="Calibri"/>
                <w:b/>
                <w:bCs/>
              </w:rPr>
              <w:t>Année 1</w:t>
            </w:r>
          </w:p>
        </w:tc>
        <w:tc>
          <w:tcPr>
            <w:tcW w:w="993"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52D537F6" w14:textId="77777777" w:rsidR="006A336E" w:rsidRPr="006A336E" w:rsidRDefault="006A336E" w:rsidP="00BB0F65">
            <w:pPr>
              <w:jc w:val="center"/>
              <w:rPr>
                <w:rFonts w:ascii="Calibri" w:hAnsi="Calibri" w:cs="Calibri"/>
                <w:b/>
                <w:bCs/>
              </w:rPr>
            </w:pPr>
            <w:r w:rsidRPr="006A336E">
              <w:rPr>
                <w:rFonts w:ascii="Calibri" w:hAnsi="Calibri" w:cs="Calibri"/>
                <w:b/>
                <w:bCs/>
              </w:rPr>
              <w:t>Année 2</w:t>
            </w:r>
          </w:p>
        </w:tc>
        <w:tc>
          <w:tcPr>
            <w:tcW w:w="989" w:type="dxa"/>
            <w:tcBorders>
              <w:top w:val="nil"/>
              <w:left w:val="nil"/>
              <w:bottom w:val="single" w:sz="8" w:space="0" w:color="auto"/>
              <w:right w:val="single" w:sz="8" w:space="0" w:color="auto"/>
            </w:tcBorders>
            <w:shd w:val="clear" w:color="auto" w:fill="F2F2F2" w:themeFill="background1" w:themeFillShade="F2"/>
            <w:tcMar>
              <w:top w:w="15" w:type="dxa"/>
              <w:left w:w="15" w:type="dxa"/>
              <w:bottom w:w="0" w:type="dxa"/>
              <w:right w:w="15" w:type="dxa"/>
            </w:tcMar>
            <w:vAlign w:val="center"/>
            <w:hideMark/>
          </w:tcPr>
          <w:p w14:paraId="58D0B1E8" w14:textId="77777777" w:rsidR="006A336E" w:rsidRPr="006A336E" w:rsidRDefault="006A336E" w:rsidP="00BB0F65">
            <w:pPr>
              <w:jc w:val="center"/>
              <w:rPr>
                <w:rFonts w:ascii="Calibri" w:hAnsi="Calibri" w:cs="Calibri"/>
                <w:b/>
                <w:bCs/>
              </w:rPr>
            </w:pPr>
            <w:r w:rsidRPr="006A336E">
              <w:rPr>
                <w:rFonts w:ascii="Calibri" w:hAnsi="Calibri" w:cs="Calibri"/>
                <w:b/>
                <w:bCs/>
              </w:rPr>
              <w:t>TOTAL</w:t>
            </w:r>
          </w:p>
        </w:tc>
      </w:tr>
      <w:tr w:rsidR="006A336E" w:rsidRPr="00FE53E3" w14:paraId="41759075" w14:textId="77777777" w:rsidTr="00BB0F65">
        <w:trPr>
          <w:trHeight w:val="358"/>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AB2F1EC"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Dépenses de personnel salarié</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DF7DDD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5905C17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CDCD08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E385EAC"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xml:space="preserve">Autofinancement </w:t>
            </w:r>
          </w:p>
        </w:tc>
        <w:tc>
          <w:tcPr>
            <w:tcW w:w="1134"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394DCF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0ED48C4"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0A0D760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0E3B3346" w14:textId="77777777" w:rsidTr="00BB0F65">
        <w:trPr>
          <w:trHeight w:val="265"/>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33AEE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xml:space="preserve">Conduite de projet  </w:t>
            </w:r>
          </w:p>
        </w:tc>
        <w:tc>
          <w:tcPr>
            <w:tcW w:w="99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7C97198" w14:textId="77777777" w:rsidR="006A336E" w:rsidRPr="00FE53E3" w:rsidRDefault="006A336E" w:rsidP="00BB0F65">
            <w:pPr>
              <w:rPr>
                <w:rFonts w:ascii="Times New Roman" w:hAnsi="Times New Roman"/>
                <w:color w:val="000000"/>
                <w:sz w:val="20"/>
                <w:szCs w:val="20"/>
              </w:rPr>
            </w:pPr>
            <w:r w:rsidRPr="00FE53E3">
              <w:rPr>
                <w:color w:val="000000"/>
                <w:sz w:val="20"/>
                <w:szCs w:val="20"/>
              </w:rPr>
              <w:t> </w:t>
            </w:r>
          </w:p>
        </w:tc>
        <w:tc>
          <w:tcPr>
            <w:tcW w:w="85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6178500" w14:textId="77777777" w:rsidR="006A336E" w:rsidRPr="00FE53E3" w:rsidRDefault="006A336E" w:rsidP="00BB0F65">
            <w:pPr>
              <w:rPr>
                <w:color w:val="000000"/>
                <w:sz w:val="20"/>
                <w:szCs w:val="20"/>
              </w:rPr>
            </w:pPr>
            <w:r w:rsidRPr="00FE53E3">
              <w:rPr>
                <w:color w:val="000000"/>
                <w:sz w:val="20"/>
                <w:szCs w:val="20"/>
              </w:rPr>
              <w:t> </w:t>
            </w:r>
          </w:p>
        </w:tc>
        <w:tc>
          <w:tcPr>
            <w:tcW w:w="836"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560DFD" w14:textId="77777777" w:rsidR="006A336E" w:rsidRPr="00FE53E3" w:rsidRDefault="006A336E" w:rsidP="00BB0F65">
            <w:pPr>
              <w:rPr>
                <w:color w:val="000000"/>
                <w:sz w:val="20"/>
                <w:szCs w:val="20"/>
              </w:rPr>
            </w:pPr>
            <w:r w:rsidRPr="00FE53E3">
              <w:rPr>
                <w:color w:val="000000"/>
                <w:sz w:val="20"/>
                <w:szCs w:val="20"/>
              </w:rPr>
              <w:t> </w:t>
            </w:r>
          </w:p>
        </w:tc>
        <w:tc>
          <w:tcPr>
            <w:tcW w:w="185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3639D9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Apport financier en numéraire</w:t>
            </w:r>
          </w:p>
        </w:tc>
        <w:tc>
          <w:tcPr>
            <w:tcW w:w="113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A0AADA" w14:textId="77777777" w:rsidR="006A336E" w:rsidRPr="00FE53E3" w:rsidRDefault="006A336E" w:rsidP="00BB0F65">
            <w:pPr>
              <w:rPr>
                <w:rFonts w:ascii="Times New Roman" w:hAnsi="Times New Roman"/>
                <w:color w:val="000000"/>
                <w:sz w:val="20"/>
                <w:szCs w:val="20"/>
              </w:rPr>
            </w:pPr>
            <w:r w:rsidRPr="00FE53E3">
              <w:rPr>
                <w:color w:val="000000"/>
                <w:sz w:val="20"/>
                <w:szCs w:val="20"/>
              </w:rPr>
              <w:t> </w:t>
            </w:r>
          </w:p>
        </w:tc>
        <w:tc>
          <w:tcPr>
            <w:tcW w:w="99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C74B9B" w14:textId="77777777" w:rsidR="006A336E" w:rsidRPr="00FE53E3" w:rsidRDefault="006A336E" w:rsidP="00BB0F65">
            <w:pPr>
              <w:rPr>
                <w:color w:val="000000"/>
                <w:sz w:val="20"/>
                <w:szCs w:val="20"/>
              </w:rPr>
            </w:pPr>
            <w:r w:rsidRPr="00FE53E3">
              <w:rPr>
                <w:color w:val="000000"/>
                <w:sz w:val="20"/>
                <w:szCs w:val="20"/>
              </w:rPr>
              <w:t> </w:t>
            </w:r>
          </w:p>
        </w:tc>
        <w:tc>
          <w:tcPr>
            <w:tcW w:w="98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AC4E0E" w14:textId="77777777" w:rsidR="006A336E" w:rsidRPr="00FE53E3" w:rsidRDefault="006A336E" w:rsidP="00BB0F65">
            <w:pPr>
              <w:rPr>
                <w:color w:val="000000"/>
                <w:sz w:val="20"/>
                <w:szCs w:val="20"/>
              </w:rPr>
            </w:pPr>
            <w:r w:rsidRPr="00FE53E3">
              <w:rPr>
                <w:color w:val="000000"/>
                <w:sz w:val="20"/>
                <w:szCs w:val="20"/>
              </w:rPr>
              <w:t> </w:t>
            </w:r>
          </w:p>
        </w:tc>
      </w:tr>
      <w:tr w:rsidR="006A336E" w:rsidRPr="00FE53E3" w14:paraId="7F6C81BD" w14:textId="77777777" w:rsidTr="00BB0F65">
        <w:trPr>
          <w:trHeight w:val="420"/>
        </w:trPr>
        <w:tc>
          <w:tcPr>
            <w:tcW w:w="2268"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102AC32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Gestion, animation, communication</w:t>
            </w:r>
          </w:p>
        </w:tc>
        <w:tc>
          <w:tcPr>
            <w:tcW w:w="993"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38D3D8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C7F45A1"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99F118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1670FC9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xml:space="preserve">Contribution en nature </w:t>
            </w:r>
            <w:r w:rsidRPr="00FE53E3">
              <w:rPr>
                <w:rFonts w:ascii="Calibri" w:hAnsi="Calibri" w:cs="Calibri"/>
                <w:i/>
                <w:iCs/>
                <w:color w:val="000000"/>
                <w:sz w:val="16"/>
                <w:szCs w:val="16"/>
              </w:rPr>
              <w:t>(même montant qu'en dépenses)</w:t>
            </w:r>
          </w:p>
        </w:tc>
        <w:tc>
          <w:tcPr>
            <w:tcW w:w="1134"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07978A7F"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BA8E8DA"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79F9CE4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9777728" w14:textId="77777777" w:rsidTr="00BB0F65">
        <w:trPr>
          <w:trHeight w:val="267"/>
        </w:trPr>
        <w:tc>
          <w:tcPr>
            <w:tcW w:w="2268" w:type="dxa"/>
            <w:vMerge/>
            <w:tcBorders>
              <w:top w:val="nil"/>
              <w:left w:val="single" w:sz="8" w:space="0" w:color="auto"/>
              <w:bottom w:val="single" w:sz="8" w:space="0" w:color="000000"/>
              <w:right w:val="single" w:sz="8" w:space="0" w:color="auto"/>
            </w:tcBorders>
            <w:vAlign w:val="center"/>
            <w:hideMark/>
          </w:tcPr>
          <w:p w14:paraId="00BA3629" w14:textId="77777777" w:rsidR="006A336E" w:rsidRPr="00FE53E3" w:rsidRDefault="006A336E" w:rsidP="00BB0F65">
            <w:pPr>
              <w:rPr>
                <w:rFonts w:ascii="Calibri" w:hAnsi="Calibri"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02BC782C" w14:textId="77777777" w:rsidR="006A336E" w:rsidRPr="00FE53E3" w:rsidRDefault="006A336E" w:rsidP="00BB0F65">
            <w:pPr>
              <w:rPr>
                <w:rFonts w:ascii="Calibri" w:hAnsi="Calibri" w:cs="Calibri"/>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35AE915" w14:textId="77777777" w:rsidR="006A336E" w:rsidRPr="00FE53E3" w:rsidRDefault="006A336E" w:rsidP="00BB0F65">
            <w:pPr>
              <w:rPr>
                <w:rFonts w:ascii="Calibri" w:hAnsi="Calibri" w:cs="Calibri"/>
                <w:b/>
                <w:bCs/>
                <w:color w:val="000080"/>
                <w:sz w:val="18"/>
                <w:szCs w:val="18"/>
              </w:rPr>
            </w:pPr>
          </w:p>
        </w:tc>
        <w:tc>
          <w:tcPr>
            <w:tcW w:w="836" w:type="dxa"/>
            <w:vMerge/>
            <w:tcBorders>
              <w:top w:val="nil"/>
              <w:left w:val="single" w:sz="8" w:space="0" w:color="auto"/>
              <w:bottom w:val="single" w:sz="8" w:space="0" w:color="000000"/>
              <w:right w:val="single" w:sz="8" w:space="0" w:color="auto"/>
            </w:tcBorders>
            <w:vAlign w:val="center"/>
            <w:hideMark/>
          </w:tcPr>
          <w:p w14:paraId="21AC9957" w14:textId="77777777" w:rsidR="006A336E" w:rsidRPr="00FE53E3" w:rsidRDefault="006A336E" w:rsidP="00BB0F65">
            <w:pPr>
              <w:rPr>
                <w:rFonts w:ascii="Calibri" w:hAnsi="Calibri" w:cs="Calibri"/>
                <w:b/>
                <w:bCs/>
                <w:color w:val="000080"/>
                <w:sz w:val="18"/>
                <w:szCs w:val="18"/>
              </w:rPr>
            </w:pPr>
          </w:p>
        </w:tc>
        <w:tc>
          <w:tcPr>
            <w:tcW w:w="1857" w:type="dxa"/>
            <w:vMerge/>
            <w:tcBorders>
              <w:top w:val="nil"/>
              <w:left w:val="single" w:sz="8" w:space="0" w:color="auto"/>
              <w:bottom w:val="single" w:sz="8" w:space="0" w:color="000000"/>
              <w:right w:val="single" w:sz="8" w:space="0" w:color="auto"/>
            </w:tcBorders>
            <w:vAlign w:val="center"/>
            <w:hideMark/>
          </w:tcPr>
          <w:p w14:paraId="75836D77" w14:textId="77777777" w:rsidR="006A336E" w:rsidRPr="00FE53E3" w:rsidRDefault="006A336E" w:rsidP="00BB0F65">
            <w:pPr>
              <w:rPr>
                <w:rFonts w:ascii="Calibri" w:hAnsi="Calibri" w:cs="Calibr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E0B6208" w14:textId="77777777" w:rsidR="006A336E" w:rsidRPr="00FE53E3" w:rsidRDefault="006A336E" w:rsidP="00BB0F65">
            <w:pPr>
              <w:rPr>
                <w:rFonts w:ascii="Calibri" w:hAnsi="Calibri"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25BCAF70" w14:textId="77777777" w:rsidR="006A336E" w:rsidRPr="00FE53E3" w:rsidRDefault="006A336E" w:rsidP="00BB0F65">
            <w:pPr>
              <w:rPr>
                <w:rFonts w:ascii="Calibri" w:hAnsi="Calibri" w:cs="Calibri"/>
                <w:b/>
                <w:bCs/>
                <w:color w:val="000080"/>
                <w:sz w:val="18"/>
                <w:szCs w:val="18"/>
              </w:rPr>
            </w:pPr>
          </w:p>
        </w:tc>
        <w:tc>
          <w:tcPr>
            <w:tcW w:w="989" w:type="dxa"/>
            <w:vMerge/>
            <w:tcBorders>
              <w:top w:val="nil"/>
              <w:left w:val="single" w:sz="8" w:space="0" w:color="auto"/>
              <w:bottom w:val="single" w:sz="8" w:space="0" w:color="000000"/>
              <w:right w:val="single" w:sz="8" w:space="0" w:color="auto"/>
            </w:tcBorders>
            <w:vAlign w:val="center"/>
            <w:hideMark/>
          </w:tcPr>
          <w:p w14:paraId="52A3300E" w14:textId="77777777" w:rsidR="006A336E" w:rsidRPr="00FE53E3" w:rsidRDefault="006A336E" w:rsidP="00BB0F65">
            <w:pPr>
              <w:rPr>
                <w:rFonts w:ascii="Calibri" w:hAnsi="Calibri" w:cs="Calibri"/>
                <w:b/>
                <w:bCs/>
                <w:color w:val="000080"/>
                <w:sz w:val="18"/>
                <w:szCs w:val="18"/>
              </w:rPr>
            </w:pPr>
          </w:p>
        </w:tc>
      </w:tr>
      <w:tr w:rsidR="006A336E" w:rsidRPr="00FE53E3" w14:paraId="60545FF1"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7230CDA"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6B0E06F"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A9EE8F9"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5C92F7"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37EE6F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Adhésions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6F9EBF"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329D962"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7854FD4"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8F77DFD" w14:textId="77777777" w:rsidTr="00BB0F65">
        <w:trPr>
          <w:trHeight w:val="498"/>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1FF177EB"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xml:space="preserve">Contributions en nature </w:t>
            </w:r>
            <w:r w:rsidRPr="00FE53E3">
              <w:rPr>
                <w:rFonts w:ascii="Calibri" w:hAnsi="Calibri" w:cs="Calibri"/>
                <w:b/>
                <w:bCs/>
                <w:i/>
                <w:iCs/>
                <w:color w:val="000000"/>
                <w:sz w:val="16"/>
                <w:szCs w:val="16"/>
              </w:rPr>
              <w:t>(30% max du cout total)</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0D9244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3F51D2F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11868D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07BB32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Recettes de prestations / locations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49513AD" w14:textId="77777777" w:rsidR="006A336E" w:rsidRPr="00FE53E3" w:rsidRDefault="006A336E" w:rsidP="00BB0F65">
            <w:pPr>
              <w:rPr>
                <w:rFonts w:ascii="Times New Roman" w:hAnsi="Times New Roman"/>
                <w:color w:val="000000"/>
                <w:sz w:val="20"/>
                <w:szCs w:val="20"/>
              </w:rPr>
            </w:pPr>
            <w:r w:rsidRPr="00FE53E3">
              <w:rPr>
                <w:color w:val="000000"/>
                <w:sz w:val="20"/>
                <w:szCs w:val="20"/>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2076E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67EC92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6CA331E6" w14:textId="77777777" w:rsidTr="00BB0F65">
        <w:trPr>
          <w:trHeight w:val="477"/>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9A91BD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Temps bénévole : préciser nb jours x cout jour</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79CF0A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AC8F45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A524D8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274F63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Mécénat, sponsors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C1611A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5AF97D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6227F1"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694782D6" w14:textId="77777777" w:rsidTr="00BB0F65">
        <w:trPr>
          <w:trHeight w:val="492"/>
        </w:trPr>
        <w:tc>
          <w:tcPr>
            <w:tcW w:w="2268"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4BBE2D3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Apports en nature (dons, matériels, licences…)</w:t>
            </w:r>
          </w:p>
        </w:tc>
        <w:tc>
          <w:tcPr>
            <w:tcW w:w="993"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59DA00D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1B5EC16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14:paraId="1D2E2D9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F98A56C"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Autres apports (privés…)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E0EDB5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B01F19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49E559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74C3CB72" w14:textId="77777777" w:rsidTr="00BB0F65">
        <w:trPr>
          <w:trHeight w:val="49"/>
        </w:trPr>
        <w:tc>
          <w:tcPr>
            <w:tcW w:w="2268" w:type="dxa"/>
            <w:vMerge/>
            <w:tcBorders>
              <w:top w:val="nil"/>
              <w:left w:val="single" w:sz="8" w:space="0" w:color="auto"/>
              <w:bottom w:val="single" w:sz="8" w:space="0" w:color="000000"/>
              <w:right w:val="single" w:sz="8" w:space="0" w:color="auto"/>
            </w:tcBorders>
            <w:vAlign w:val="center"/>
            <w:hideMark/>
          </w:tcPr>
          <w:p w14:paraId="77732FEB" w14:textId="77777777" w:rsidR="006A336E" w:rsidRPr="00FE53E3" w:rsidRDefault="006A336E" w:rsidP="00BB0F65">
            <w:pPr>
              <w:rPr>
                <w:rFonts w:ascii="Calibri" w:hAnsi="Calibri" w:cs="Calibri"/>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190244F5" w14:textId="77777777" w:rsidR="006A336E" w:rsidRPr="00FE53E3" w:rsidRDefault="006A336E" w:rsidP="00BB0F65">
            <w:pPr>
              <w:rPr>
                <w:rFonts w:ascii="Calibri" w:hAnsi="Calibri" w:cs="Calibri"/>
                <w:color w:val="000000"/>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071C24C7" w14:textId="77777777" w:rsidR="006A336E" w:rsidRPr="00FE53E3" w:rsidRDefault="006A336E" w:rsidP="00BB0F65">
            <w:pPr>
              <w:rPr>
                <w:rFonts w:ascii="Calibri" w:hAnsi="Calibri" w:cs="Calibri"/>
                <w:b/>
                <w:bCs/>
                <w:color w:val="000080"/>
                <w:sz w:val="18"/>
                <w:szCs w:val="18"/>
              </w:rPr>
            </w:pPr>
          </w:p>
        </w:tc>
        <w:tc>
          <w:tcPr>
            <w:tcW w:w="836" w:type="dxa"/>
            <w:vMerge/>
            <w:tcBorders>
              <w:top w:val="nil"/>
              <w:left w:val="single" w:sz="8" w:space="0" w:color="auto"/>
              <w:bottom w:val="single" w:sz="8" w:space="0" w:color="000000"/>
              <w:right w:val="single" w:sz="8" w:space="0" w:color="auto"/>
            </w:tcBorders>
            <w:vAlign w:val="center"/>
            <w:hideMark/>
          </w:tcPr>
          <w:p w14:paraId="5DBB9B7E" w14:textId="77777777" w:rsidR="006A336E" w:rsidRPr="00FE53E3" w:rsidRDefault="006A336E" w:rsidP="00BB0F65">
            <w:pPr>
              <w:rPr>
                <w:rFonts w:ascii="Calibri" w:hAnsi="Calibri" w:cs="Calibri"/>
                <w:b/>
                <w:bCs/>
                <w:color w:val="000080"/>
                <w:sz w:val="18"/>
                <w:szCs w:val="18"/>
              </w:rPr>
            </w:pP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1490945"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SOUS TOTAL</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9F53D0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033591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EE807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040FAC1" w14:textId="77777777" w:rsidTr="00BB0F65">
        <w:trPr>
          <w:trHeight w:val="424"/>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660B7B2"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SOUS TOTAL</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773F51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8D590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79C4E5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12750977"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Soutiens publics -</w:t>
            </w:r>
            <w:r w:rsidRPr="00FE53E3">
              <w:rPr>
                <w:rFonts w:ascii="Calibri" w:hAnsi="Calibri" w:cs="Calibri"/>
                <w:i/>
                <w:iCs/>
                <w:color w:val="000000"/>
                <w:sz w:val="18"/>
                <w:szCs w:val="18"/>
              </w:rPr>
              <w:t xml:space="preserve"> préciser si acquis ou sollicité</w:t>
            </w:r>
          </w:p>
        </w:tc>
        <w:tc>
          <w:tcPr>
            <w:tcW w:w="1134"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EF8C8C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193AB2F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BF0643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D047C9E" w14:textId="77777777" w:rsidTr="00BB0F65">
        <w:trPr>
          <w:trHeight w:val="393"/>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7E08C43"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Matériels et équipements</w:t>
            </w:r>
            <w:r w:rsidRPr="00B358AD">
              <w:rPr>
                <w:rFonts w:ascii="Calibri" w:hAnsi="Calibri" w:cs="Calibri"/>
                <w:b/>
                <w:bCs/>
                <w:i/>
                <w:color w:val="000000"/>
                <w:sz w:val="16"/>
                <w:szCs w:val="16"/>
              </w:rPr>
              <w:t xml:space="preserve"> </w:t>
            </w:r>
            <w:r>
              <w:rPr>
                <w:rFonts w:ascii="Calibri" w:hAnsi="Calibri" w:cs="Calibri"/>
                <w:b/>
                <w:bCs/>
                <w:i/>
                <w:color w:val="000000"/>
                <w:sz w:val="16"/>
                <w:szCs w:val="16"/>
              </w:rPr>
              <w:t>(</w:t>
            </w:r>
            <w:r w:rsidRPr="00B358AD">
              <w:rPr>
                <w:rFonts w:ascii="Calibri" w:hAnsi="Calibri" w:cs="Calibri"/>
                <w:b/>
                <w:bCs/>
                <w:i/>
                <w:color w:val="000000"/>
                <w:sz w:val="16"/>
                <w:szCs w:val="16"/>
              </w:rPr>
              <w:t xml:space="preserve">50% </w:t>
            </w:r>
            <w:r>
              <w:rPr>
                <w:rFonts w:ascii="Calibri" w:hAnsi="Calibri" w:cs="Calibri"/>
                <w:b/>
                <w:bCs/>
                <w:i/>
                <w:color w:val="000000"/>
                <w:sz w:val="16"/>
                <w:szCs w:val="16"/>
              </w:rPr>
              <w:t xml:space="preserve">minimum </w:t>
            </w:r>
            <w:r w:rsidRPr="00B358AD">
              <w:rPr>
                <w:rFonts w:ascii="Calibri" w:hAnsi="Calibri" w:cs="Calibri"/>
                <w:b/>
                <w:bCs/>
                <w:i/>
                <w:color w:val="000000"/>
                <w:sz w:val="16"/>
                <w:szCs w:val="16"/>
              </w:rPr>
              <w:t>du cout tota</w:t>
            </w:r>
            <w:r>
              <w:rPr>
                <w:rFonts w:ascii="Calibri" w:hAnsi="Calibri" w:cs="Calibri"/>
                <w:b/>
                <w:bCs/>
                <w:i/>
                <w:color w:val="000000"/>
                <w:sz w:val="16"/>
                <w:szCs w:val="16"/>
              </w:rPr>
              <w:t>l</w:t>
            </w:r>
            <w:r w:rsidRPr="00B358AD">
              <w:rPr>
                <w:rFonts w:ascii="Calibri" w:hAnsi="Calibri" w:cs="Calibri"/>
                <w:b/>
                <w:bCs/>
                <w:i/>
                <w:color w:val="000000"/>
                <w:sz w:val="16"/>
                <w:szCs w:val="16"/>
              </w:rPr>
              <w:t>)</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C71D17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57E788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FE1F3B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A504B5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Région Nouvelle Aquitaine</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5670C9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D59E6D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CF9FA4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r>
      <w:tr w:rsidR="006A336E" w:rsidRPr="00FE53E3" w14:paraId="236DE881" w14:textId="77777777" w:rsidTr="00BB0F65">
        <w:trPr>
          <w:trHeight w:val="646"/>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02DA40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Travaux éligibles de type aménagement</w:t>
            </w:r>
            <w:r>
              <w:rPr>
                <w:rFonts w:ascii="Calibri" w:hAnsi="Calibri" w:cs="Calibri"/>
                <w:color w:val="000000"/>
                <w:sz w:val="18"/>
                <w:szCs w:val="18"/>
              </w:rPr>
              <w:t>s</w:t>
            </w:r>
            <w:r w:rsidRPr="00FE53E3">
              <w:rPr>
                <w:rFonts w:ascii="Calibri" w:hAnsi="Calibri" w:cs="Calibri"/>
                <w:color w:val="000000"/>
                <w:sz w:val="18"/>
                <w:szCs w:val="18"/>
              </w:rPr>
              <w:t xml:space="preserve"> intérieur</w:t>
            </w:r>
            <w:r>
              <w:rPr>
                <w:rFonts w:ascii="Calibri" w:hAnsi="Calibri" w:cs="Calibri"/>
                <w:color w:val="000000"/>
                <w:sz w:val="18"/>
                <w:szCs w:val="18"/>
              </w:rPr>
              <w:t>s</w:t>
            </w:r>
            <w:r w:rsidRPr="00FE53E3">
              <w:rPr>
                <w:rFonts w:ascii="Calibri" w:hAnsi="Calibri" w:cs="Calibri"/>
                <w:color w:val="000000"/>
                <w:sz w:val="18"/>
                <w:szCs w:val="18"/>
              </w:rPr>
              <w:t xml:space="preserve"> (hors </w:t>
            </w:r>
            <w:r>
              <w:rPr>
                <w:rFonts w:ascii="Calibri" w:hAnsi="Calibri" w:cs="Calibri"/>
                <w:color w:val="000000"/>
                <w:sz w:val="18"/>
                <w:szCs w:val="18"/>
              </w:rPr>
              <w:t>1</w:t>
            </w:r>
            <w:r w:rsidRPr="007D3D57">
              <w:rPr>
                <w:rFonts w:ascii="Calibri" w:hAnsi="Calibri" w:cs="Calibri"/>
                <w:color w:val="000000"/>
                <w:sz w:val="18"/>
                <w:szCs w:val="18"/>
                <w:vertAlign w:val="superscript"/>
              </w:rPr>
              <w:t>er</w:t>
            </w:r>
            <w:r>
              <w:rPr>
                <w:rFonts w:ascii="Calibri" w:hAnsi="Calibri" w:cs="Calibri"/>
                <w:color w:val="000000"/>
                <w:sz w:val="18"/>
                <w:szCs w:val="18"/>
              </w:rPr>
              <w:t xml:space="preserve"> et 2</w:t>
            </w:r>
            <w:r w:rsidRPr="007D3D57">
              <w:rPr>
                <w:rFonts w:ascii="Calibri" w:hAnsi="Calibri" w:cs="Calibri"/>
                <w:color w:val="000000"/>
                <w:sz w:val="18"/>
                <w:szCs w:val="18"/>
                <w:vertAlign w:val="superscript"/>
              </w:rPr>
              <w:t>nd</w:t>
            </w:r>
            <w:r>
              <w:rPr>
                <w:rFonts w:ascii="Calibri" w:hAnsi="Calibri" w:cs="Calibri"/>
                <w:color w:val="000000"/>
                <w:sz w:val="18"/>
                <w:szCs w:val="18"/>
              </w:rPr>
              <w:t xml:space="preserve"> œuvre</w:t>
            </w:r>
            <w:r w:rsidRPr="00FE53E3">
              <w:rPr>
                <w:rFonts w:ascii="Calibri" w:hAnsi="Calibri" w:cs="Calibri"/>
                <w:color w:val="000000"/>
                <w:sz w:val="18"/>
                <w:szCs w:val="18"/>
              </w:rPr>
              <w:t>)</w:t>
            </w:r>
            <w:r>
              <w:rPr>
                <w:rFonts w:ascii="Calibri" w:hAnsi="Calibri" w:cs="Calibri"/>
                <w:color w:val="000000"/>
                <w:sz w:val="18"/>
                <w:szCs w:val="18"/>
              </w:rPr>
              <w:t> : cloisons mobiles, isolation phonique…</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1FA3FD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870D84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25F13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A3812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Fonds européens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99E9B8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4C11BCD"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54632F"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0BA7635" w14:textId="77777777" w:rsidTr="00BB0F65">
        <w:trPr>
          <w:trHeight w:val="1453"/>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A7D5BF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Achat d'é</w:t>
            </w:r>
            <w:r>
              <w:rPr>
                <w:rFonts w:ascii="Calibri" w:hAnsi="Calibri" w:cs="Calibri"/>
                <w:color w:val="000000"/>
                <w:sz w:val="18"/>
                <w:szCs w:val="18"/>
              </w:rPr>
              <w:t xml:space="preserve">quipements : mobilier, matériels, outils, </w:t>
            </w:r>
            <w:r w:rsidRPr="00FE53E3">
              <w:rPr>
                <w:rFonts w:ascii="Calibri" w:hAnsi="Calibri" w:cs="Calibri"/>
                <w:color w:val="000000"/>
                <w:sz w:val="18"/>
                <w:szCs w:val="18"/>
              </w:rPr>
              <w:t>logiciels, équipements divers (casiers, lampes, micro-ondes, frigo, canapé…)</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63D773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13F93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C4D54B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B84CEC"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Etat</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26BBC3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A1FA86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B8D246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1748DC00"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C55B395"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ED73D4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256F16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C78257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841CAF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Département</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F13B72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265215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CBDC55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19545D3D" w14:textId="77777777" w:rsidTr="00BB0F65">
        <w:trPr>
          <w:trHeight w:val="640"/>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612CAF5C"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 xml:space="preserve">Dépenses de fonctionnement </w:t>
            </w:r>
            <w:r w:rsidRPr="00FE53E3">
              <w:rPr>
                <w:rFonts w:ascii="Calibri" w:hAnsi="Calibri" w:cs="Calibri"/>
                <w:b/>
                <w:bCs/>
                <w:i/>
                <w:iCs/>
                <w:color w:val="000000"/>
                <w:sz w:val="16"/>
                <w:szCs w:val="16"/>
              </w:rPr>
              <w:t>(30% max du cout total)</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0A50419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3F0867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D6413F7"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35EF18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Pays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C64993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A55BBC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611862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3AE08387" w14:textId="77777777" w:rsidTr="00BB0F65">
        <w:trPr>
          <w:trHeight w:val="409"/>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489A35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Loyer</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4BDA3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BFFE7E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370FE1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0D0520F"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Intercommunalité(s), Agglomération</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2E8C88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7622DB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C80F91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6D99FED3" w14:textId="77777777" w:rsidTr="00BB0F65">
        <w:trPr>
          <w:trHeight w:val="373"/>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222B7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Fluides (eau, électricité, gaz…)</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8DDBB1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D603AB4"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B8C5D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E8A704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Commune(s)</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002C70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59988C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E21B141"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3F897B62" w14:textId="77777777" w:rsidTr="00BB0F65">
        <w:trPr>
          <w:trHeight w:val="196"/>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7D1DA5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Internet</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8B3096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77CE30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1D596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9FACB0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Fondation</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54BE83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C187EE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2C9B74A"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2F52B55F" w14:textId="77777777" w:rsidTr="00BB0F65">
        <w:trPr>
          <w:trHeight w:val="524"/>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84F2ED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Divers (locations, assurances, entretien, ménage…)</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0C5294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6CD5898"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ECC83D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EB2AB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Mécène</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6D2BD9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DC0478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484378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02467BB"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304BF0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Impôts et taxes</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820336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660A61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4CFEE76"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7FBEA40" w14:textId="77777777" w:rsidR="006A336E" w:rsidRPr="00FE53E3" w:rsidRDefault="006A336E" w:rsidP="00BB0F65">
            <w:pPr>
              <w:rPr>
                <w:rFonts w:ascii="Calibri" w:hAnsi="Calibri" w:cs="Calibri"/>
                <w:b/>
                <w:bCs/>
                <w:color w:val="5B9BD5"/>
                <w:sz w:val="18"/>
                <w:szCs w:val="18"/>
              </w:rPr>
            </w:pPr>
            <w:r w:rsidRPr="00FE53E3">
              <w:rPr>
                <w:rFonts w:ascii="Calibri" w:hAnsi="Calibri" w:cs="Calibri"/>
                <w:b/>
                <w:bCs/>
                <w:color w:val="5B9BD5"/>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567AB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EAF3DD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3E415C8"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4C02AA12" w14:textId="77777777" w:rsidTr="00BB0F65">
        <w:trPr>
          <w:trHeight w:val="369"/>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FAC551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Déplacements / frais de mission</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14A0DC1"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0FE854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F4A9D73"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C871D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67AB2DC"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C2C971C"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5ADEA5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5EDA3056"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D43586C"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BA3DF9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8C52163"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D9E86AA"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5A10E56" w14:textId="77777777" w:rsidR="006A336E" w:rsidRPr="00FE53E3" w:rsidRDefault="006A336E" w:rsidP="00BB0F65">
            <w:pPr>
              <w:rPr>
                <w:rFonts w:ascii="Calibri" w:hAnsi="Calibri" w:cs="Calibri"/>
                <w:b/>
                <w:bCs/>
                <w:color w:val="5B9BD5"/>
                <w:sz w:val="18"/>
                <w:szCs w:val="18"/>
              </w:rPr>
            </w:pPr>
            <w:r w:rsidRPr="00FE53E3">
              <w:rPr>
                <w:rFonts w:ascii="Calibri" w:hAnsi="Calibri" w:cs="Calibri"/>
                <w:b/>
                <w:bCs/>
                <w:color w:val="5B9BD5"/>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EAFC64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2856146B"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095A0E10"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75862A7D" w14:textId="77777777" w:rsidTr="00BB0F65">
        <w:trPr>
          <w:trHeight w:val="492"/>
        </w:trPr>
        <w:tc>
          <w:tcPr>
            <w:tcW w:w="2268" w:type="dxa"/>
            <w:tcBorders>
              <w:top w:val="nil"/>
              <w:left w:val="single" w:sz="8" w:space="0" w:color="auto"/>
              <w:bottom w:val="single" w:sz="8" w:space="0" w:color="auto"/>
              <w:right w:val="single" w:sz="8" w:space="0" w:color="auto"/>
            </w:tcBorders>
            <w:shd w:val="clear" w:color="000000" w:fill="E7E6E6"/>
            <w:tcMar>
              <w:top w:w="15" w:type="dxa"/>
              <w:left w:w="15" w:type="dxa"/>
              <w:bottom w:w="0" w:type="dxa"/>
              <w:right w:w="15" w:type="dxa"/>
            </w:tcMar>
            <w:vAlign w:val="center"/>
            <w:hideMark/>
          </w:tcPr>
          <w:p w14:paraId="737D39BE" w14:textId="77777777" w:rsidR="006A336E" w:rsidRPr="00FE53E3" w:rsidRDefault="006A336E" w:rsidP="00BB0F65">
            <w:pPr>
              <w:rPr>
                <w:rFonts w:ascii="Calibri" w:hAnsi="Calibri" w:cs="Calibri"/>
                <w:b/>
                <w:bCs/>
                <w:color w:val="000000"/>
                <w:sz w:val="18"/>
                <w:szCs w:val="18"/>
              </w:rPr>
            </w:pPr>
            <w:r w:rsidRPr="00FE53E3">
              <w:rPr>
                <w:rFonts w:ascii="Calibri" w:hAnsi="Calibri" w:cs="Calibri"/>
                <w:b/>
                <w:bCs/>
                <w:color w:val="000000"/>
                <w:sz w:val="18"/>
                <w:szCs w:val="18"/>
              </w:rPr>
              <w:t>Prestations de services</w:t>
            </w:r>
          </w:p>
        </w:tc>
        <w:tc>
          <w:tcPr>
            <w:tcW w:w="993"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261D1A72"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458C5AF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E7E6E6"/>
            <w:tcMar>
              <w:top w:w="15" w:type="dxa"/>
              <w:left w:w="15" w:type="dxa"/>
              <w:bottom w:w="0" w:type="dxa"/>
              <w:right w:w="15" w:type="dxa"/>
            </w:tcMar>
            <w:vAlign w:val="center"/>
            <w:hideMark/>
          </w:tcPr>
          <w:p w14:paraId="348A5726"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A3E2718"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7D6E98D5"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16EA30C5"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15DC61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73EDA4A7" w14:textId="77777777" w:rsidTr="00BB0F65">
        <w:trPr>
          <w:trHeight w:val="300"/>
        </w:trPr>
        <w:tc>
          <w:tcPr>
            <w:tcW w:w="2268"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718E31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0CCAF90"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577808B8"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8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2F359C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CC80674"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134"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60AC5DD7"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4F98E8CE"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c>
          <w:tcPr>
            <w:tcW w:w="98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14:paraId="38280FA9" w14:textId="77777777" w:rsidR="006A336E" w:rsidRPr="00FE53E3" w:rsidRDefault="006A336E" w:rsidP="00BB0F65">
            <w:pPr>
              <w:rPr>
                <w:rFonts w:ascii="Calibri" w:hAnsi="Calibri" w:cs="Calibri"/>
                <w:b/>
                <w:bCs/>
                <w:color w:val="000080"/>
                <w:sz w:val="18"/>
                <w:szCs w:val="18"/>
              </w:rPr>
            </w:pPr>
            <w:r w:rsidRPr="00FE53E3">
              <w:rPr>
                <w:rFonts w:ascii="Calibri" w:hAnsi="Calibri" w:cs="Calibri"/>
                <w:b/>
                <w:bCs/>
                <w:color w:val="000080"/>
                <w:sz w:val="18"/>
                <w:szCs w:val="18"/>
              </w:rPr>
              <w:t> </w:t>
            </w:r>
          </w:p>
        </w:tc>
      </w:tr>
      <w:tr w:rsidR="006A336E" w:rsidRPr="00FE53E3" w14:paraId="0C594BC5" w14:textId="77777777" w:rsidTr="006A336E">
        <w:trPr>
          <w:trHeight w:val="300"/>
        </w:trPr>
        <w:tc>
          <w:tcPr>
            <w:tcW w:w="2268" w:type="dxa"/>
            <w:tcBorders>
              <w:top w:val="nil"/>
              <w:left w:val="single" w:sz="8" w:space="0" w:color="auto"/>
              <w:bottom w:val="single" w:sz="4" w:space="0" w:color="auto"/>
              <w:right w:val="single" w:sz="8" w:space="0" w:color="auto"/>
            </w:tcBorders>
            <w:shd w:val="clear" w:color="000000" w:fill="FFFFFF"/>
            <w:tcMar>
              <w:top w:w="15" w:type="dxa"/>
              <w:left w:w="15" w:type="dxa"/>
              <w:bottom w:w="0" w:type="dxa"/>
              <w:right w:w="15" w:type="dxa"/>
            </w:tcMar>
            <w:vAlign w:val="center"/>
            <w:hideMark/>
          </w:tcPr>
          <w:p w14:paraId="7ED287D6"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993"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6DB20F9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50"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630D98AE"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836"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1BA7304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1857"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77F461FE" w14:textId="77777777" w:rsidR="006A336E" w:rsidRPr="00FE53E3" w:rsidRDefault="006A336E" w:rsidP="00BB0F65">
            <w:pPr>
              <w:rPr>
                <w:rFonts w:ascii="Calibri" w:hAnsi="Calibri" w:cs="Calibri"/>
                <w:b/>
                <w:bCs/>
                <w:i/>
                <w:iCs/>
                <w:color w:val="000000"/>
                <w:sz w:val="18"/>
                <w:szCs w:val="18"/>
              </w:rPr>
            </w:pPr>
            <w:r w:rsidRPr="00FE53E3">
              <w:rPr>
                <w:rFonts w:ascii="Calibri" w:hAnsi="Calibri" w:cs="Calibri"/>
                <w:b/>
                <w:bCs/>
                <w:i/>
                <w:iCs/>
                <w:color w:val="000000"/>
                <w:sz w:val="18"/>
                <w:szCs w:val="18"/>
              </w:rPr>
              <w:t xml:space="preserve">SOUS TOTAL </w:t>
            </w:r>
          </w:p>
        </w:tc>
        <w:tc>
          <w:tcPr>
            <w:tcW w:w="1134"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756048AD"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93"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09D11B59"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c>
          <w:tcPr>
            <w:tcW w:w="989" w:type="dxa"/>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14:paraId="3612DA9B" w14:textId="77777777" w:rsidR="006A336E" w:rsidRPr="00FE53E3" w:rsidRDefault="006A336E" w:rsidP="00BB0F65">
            <w:pPr>
              <w:rPr>
                <w:rFonts w:ascii="Calibri" w:hAnsi="Calibri" w:cs="Calibri"/>
                <w:color w:val="000000"/>
                <w:sz w:val="18"/>
                <w:szCs w:val="18"/>
              </w:rPr>
            </w:pPr>
            <w:r w:rsidRPr="00FE53E3">
              <w:rPr>
                <w:rFonts w:ascii="Calibri" w:hAnsi="Calibri" w:cs="Calibri"/>
                <w:color w:val="000000"/>
                <w:sz w:val="18"/>
                <w:szCs w:val="18"/>
              </w:rPr>
              <w:t> </w:t>
            </w:r>
          </w:p>
        </w:tc>
      </w:tr>
      <w:tr w:rsidR="006A336E" w:rsidRPr="006A336E" w14:paraId="522F5D17" w14:textId="77777777" w:rsidTr="006A336E">
        <w:trPr>
          <w:trHeight w:val="312"/>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8BC87C7" w14:textId="77777777" w:rsidR="006A336E" w:rsidRPr="006A336E" w:rsidRDefault="006A336E" w:rsidP="00BB0F65">
            <w:pPr>
              <w:rPr>
                <w:rFonts w:ascii="Calibri" w:hAnsi="Calibri" w:cs="Calibri"/>
                <w:b/>
                <w:bCs/>
                <w:sz w:val="24"/>
              </w:rPr>
            </w:pPr>
            <w:r w:rsidRPr="006A336E">
              <w:rPr>
                <w:rFonts w:ascii="Calibri" w:hAnsi="Calibri" w:cs="Calibri"/>
                <w:b/>
                <w:bCs/>
              </w:rPr>
              <w:t>TOTAL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3B1B482" w14:textId="77777777" w:rsidR="006A336E" w:rsidRPr="006A336E" w:rsidRDefault="006A336E" w:rsidP="00BB0F65">
            <w:pPr>
              <w:rPr>
                <w:rFonts w:ascii="Calibri" w:hAnsi="Calibri" w:cs="Calibri"/>
              </w:rPr>
            </w:pPr>
            <w:r w:rsidRPr="006A336E">
              <w:rPr>
                <w:rFonts w:ascii="Calibri" w:hAnsi="Calibri" w:cs="Calibri"/>
              </w:rPr>
              <w:t> </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366C98C" w14:textId="77777777" w:rsidR="006A336E" w:rsidRPr="006A336E" w:rsidRDefault="006A336E" w:rsidP="00BB0F65">
            <w:pPr>
              <w:rPr>
                <w:rFonts w:ascii="Calibri" w:hAnsi="Calibri" w:cs="Calibri"/>
                <w:b/>
                <w:bCs/>
              </w:rPr>
            </w:pPr>
            <w:r w:rsidRPr="006A336E">
              <w:rPr>
                <w:rFonts w:ascii="Calibri" w:hAnsi="Calibri" w:cs="Calibri"/>
                <w:b/>
                <w:bCs/>
              </w:rPr>
              <w:t> </w:t>
            </w:r>
          </w:p>
        </w:tc>
        <w:tc>
          <w:tcPr>
            <w:tcW w:w="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94EF665" w14:textId="77777777" w:rsidR="006A336E" w:rsidRPr="006A336E" w:rsidRDefault="006A336E" w:rsidP="00BB0F65">
            <w:pPr>
              <w:rPr>
                <w:rFonts w:ascii="Calibri" w:hAnsi="Calibri" w:cs="Calibri"/>
                <w:b/>
                <w:bCs/>
              </w:rPr>
            </w:pPr>
            <w:r w:rsidRPr="006A336E">
              <w:rPr>
                <w:rFonts w:ascii="Calibri" w:hAnsi="Calibri" w:cs="Calibri"/>
                <w:b/>
                <w:bCs/>
              </w:rPr>
              <w:t> </w:t>
            </w:r>
          </w:p>
        </w:tc>
        <w:tc>
          <w:tcPr>
            <w:tcW w:w="1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54F682A" w14:textId="77777777" w:rsidR="006A336E" w:rsidRPr="006A336E" w:rsidRDefault="006A336E" w:rsidP="00BB0F65">
            <w:pPr>
              <w:rPr>
                <w:rFonts w:ascii="Calibri" w:hAnsi="Calibri" w:cs="Calibri"/>
                <w:b/>
                <w:bCs/>
              </w:rPr>
            </w:pPr>
            <w:r w:rsidRPr="006A336E">
              <w:rPr>
                <w:rFonts w:ascii="Calibri" w:hAnsi="Calibri" w:cs="Calibri"/>
                <w:b/>
                <w:bCs/>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25C0D9E" w14:textId="77777777" w:rsidR="006A336E" w:rsidRPr="006A336E" w:rsidRDefault="006A336E" w:rsidP="00BB0F65">
            <w:pPr>
              <w:rPr>
                <w:rFonts w:ascii="Calibri" w:hAnsi="Calibri" w:cs="Calibri"/>
              </w:rPr>
            </w:pPr>
            <w:r w:rsidRPr="006A336E">
              <w:rPr>
                <w:rFonts w:ascii="Calibri" w:hAnsi="Calibri" w:cs="Calibri"/>
              </w:rPr>
              <w:t>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08331A1" w14:textId="77777777" w:rsidR="006A336E" w:rsidRPr="006A336E" w:rsidRDefault="006A336E" w:rsidP="00BB0F65">
            <w:pPr>
              <w:rPr>
                <w:rFonts w:ascii="Calibri" w:hAnsi="Calibri" w:cs="Calibri"/>
                <w:b/>
                <w:bCs/>
              </w:rPr>
            </w:pPr>
            <w:r w:rsidRPr="006A336E">
              <w:rPr>
                <w:rFonts w:ascii="Calibri" w:hAnsi="Calibri" w:cs="Calibri"/>
                <w:b/>
                <w:bCs/>
              </w:rPr>
              <w:t> </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413AF0E" w14:textId="77777777" w:rsidR="006A336E" w:rsidRPr="006A336E" w:rsidRDefault="006A336E" w:rsidP="00BB0F65">
            <w:pPr>
              <w:rPr>
                <w:rFonts w:ascii="Calibri" w:hAnsi="Calibri" w:cs="Calibri"/>
                <w:b/>
                <w:bCs/>
              </w:rPr>
            </w:pPr>
            <w:r w:rsidRPr="006A336E">
              <w:rPr>
                <w:rFonts w:ascii="Calibri" w:hAnsi="Calibri" w:cs="Calibri"/>
                <w:b/>
                <w:bCs/>
              </w:rPr>
              <w:t> </w:t>
            </w:r>
          </w:p>
        </w:tc>
      </w:tr>
    </w:tbl>
    <w:p w14:paraId="658F3A78" w14:textId="77777777" w:rsidR="006A336E" w:rsidRDefault="006A336E" w:rsidP="00F22431">
      <w:pPr>
        <w:rPr>
          <w:rFonts w:cs="Arial"/>
          <w:sz w:val="20"/>
        </w:rPr>
      </w:pPr>
    </w:p>
    <w:p w14:paraId="2E1C5CDD" w14:textId="30A412B6" w:rsidR="00E55FC0" w:rsidRDefault="00E55FC0">
      <w:pPr>
        <w:spacing w:line="240" w:lineRule="auto"/>
        <w:rPr>
          <w:rFonts w:cs="Arial"/>
          <w:sz w:val="20"/>
        </w:rPr>
      </w:pPr>
    </w:p>
    <w:p w14:paraId="66203BF5" w14:textId="3E8DF328" w:rsidR="00E55FC0" w:rsidRPr="00E55FC0" w:rsidRDefault="00E55FC0" w:rsidP="00E55FC0">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sz w:val="24"/>
          <w:szCs w:val="24"/>
        </w:rPr>
      </w:pPr>
      <w:bookmarkStart w:id="5" w:name="_Hlk137475162"/>
      <w:r w:rsidRPr="00E55FC0">
        <w:rPr>
          <w:rFonts w:cs="Arial"/>
          <w:b/>
          <w:bCs/>
          <w:sz w:val="24"/>
          <w:szCs w:val="24"/>
        </w:rPr>
        <w:lastRenderedPageBreak/>
        <w:t>Attestation sur l’honneur</w:t>
      </w:r>
    </w:p>
    <w:p w14:paraId="7DA9114C" w14:textId="77777777" w:rsidR="00E55FC0" w:rsidRPr="00E55FC0" w:rsidRDefault="00E55FC0" w:rsidP="00E55FC0">
      <w:pPr>
        <w:rPr>
          <w:rFonts w:cs="Arial"/>
          <w:sz w:val="20"/>
          <w:szCs w:val="20"/>
        </w:rPr>
      </w:pPr>
    </w:p>
    <w:p w14:paraId="5A099502" w14:textId="77777777" w:rsidR="00E55FC0" w:rsidRPr="00E55FC0" w:rsidRDefault="00E55FC0" w:rsidP="00E55FC0">
      <w:pPr>
        <w:suppressAutoHyphens/>
        <w:autoSpaceDN w:val="0"/>
        <w:jc w:val="both"/>
        <w:textAlignment w:val="baseline"/>
        <w:rPr>
          <w:rFonts w:cs="Arial"/>
          <w:kern w:val="3"/>
          <w:sz w:val="20"/>
          <w:szCs w:val="20"/>
          <w:lang w:eastAsia="zh-CN"/>
        </w:rPr>
      </w:pPr>
    </w:p>
    <w:p w14:paraId="3CA64611" w14:textId="77777777" w:rsidR="00E55FC0" w:rsidRPr="00E55FC0" w:rsidRDefault="00E55FC0" w:rsidP="00E55FC0">
      <w:pPr>
        <w:suppressAutoHyphens/>
        <w:autoSpaceDN w:val="0"/>
        <w:jc w:val="both"/>
        <w:textAlignment w:val="baseline"/>
        <w:rPr>
          <w:rFonts w:cs="Arial"/>
          <w:kern w:val="3"/>
          <w:sz w:val="20"/>
          <w:szCs w:val="20"/>
          <w:lang w:eastAsia="zh-CN"/>
        </w:rPr>
      </w:pPr>
    </w:p>
    <w:p w14:paraId="51DAD9EF" w14:textId="77777777" w:rsidR="00E55FC0" w:rsidRPr="00E55FC0" w:rsidRDefault="00E55FC0" w:rsidP="00E55FC0">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Je </w:t>
      </w:r>
      <w:proofErr w:type="spellStart"/>
      <w:r w:rsidRPr="00E55FC0">
        <w:rPr>
          <w:rFonts w:cs="Arial"/>
          <w:kern w:val="3"/>
          <w:sz w:val="20"/>
          <w:szCs w:val="20"/>
          <w:lang w:eastAsia="zh-CN"/>
        </w:rPr>
        <w:t>soussigné-e</w:t>
      </w:r>
      <w:proofErr w:type="spellEnd"/>
      <w:r w:rsidRPr="00E55FC0">
        <w:rPr>
          <w:rFonts w:cs="Arial"/>
          <w:kern w:val="3"/>
          <w:sz w:val="20"/>
          <w:szCs w:val="20"/>
          <w:lang w:eastAsia="zh-CN"/>
        </w:rPr>
        <w:t>,  (</w:t>
      </w:r>
      <w:r w:rsidRPr="00E55FC0">
        <w:rPr>
          <w:rFonts w:cs="Arial"/>
          <w:i/>
          <w:kern w:val="3"/>
          <w:sz w:val="20"/>
          <w:szCs w:val="20"/>
          <w:lang w:eastAsia="zh-CN"/>
        </w:rPr>
        <w:t>nom, prénom</w:t>
      </w:r>
      <w:r w:rsidRPr="00E55FC0">
        <w:rPr>
          <w:rFonts w:cs="Arial"/>
          <w:kern w:val="3"/>
          <w:sz w:val="20"/>
          <w:szCs w:val="20"/>
          <w:lang w:eastAsia="zh-CN"/>
        </w:rPr>
        <w:t xml:space="preserve">)........................................................................représentant-e </w:t>
      </w:r>
      <w:proofErr w:type="spellStart"/>
      <w:r w:rsidRPr="00E55FC0">
        <w:rPr>
          <w:rFonts w:cs="Arial"/>
          <w:kern w:val="3"/>
          <w:sz w:val="20"/>
          <w:szCs w:val="20"/>
          <w:lang w:eastAsia="zh-CN"/>
        </w:rPr>
        <w:t>légal-e</w:t>
      </w:r>
      <w:proofErr w:type="spellEnd"/>
      <w:r w:rsidRPr="00E55FC0">
        <w:rPr>
          <w:rFonts w:cs="Arial"/>
          <w:kern w:val="3"/>
          <w:sz w:val="20"/>
          <w:szCs w:val="20"/>
          <w:lang w:eastAsia="zh-CN"/>
        </w:rPr>
        <w:t xml:space="preserve"> de la structure maitresse d’ouvrage (</w:t>
      </w:r>
      <w:r w:rsidRPr="00E55FC0">
        <w:rPr>
          <w:rFonts w:cs="Arial"/>
          <w:i/>
          <w:kern w:val="3"/>
          <w:sz w:val="20"/>
          <w:szCs w:val="20"/>
          <w:lang w:eastAsia="zh-CN"/>
        </w:rPr>
        <w:t>nom, adresse, activité</w:t>
      </w:r>
      <w:r w:rsidRPr="00E55FC0">
        <w:rPr>
          <w:rFonts w:cs="Arial"/>
          <w:kern w:val="3"/>
          <w:sz w:val="20"/>
          <w:szCs w:val="20"/>
          <w:lang w:eastAsia="zh-CN"/>
        </w:rPr>
        <w:t>) …………………………………………………………………………………………………………………………………………………………………………………………………………………………………………………………………………………………………………………………………………………………………………………………………………………………………………………………………………………………………………………………………………………………………………………………………………………………………………………………………………………………………………………………………………………………………………………………………………………</w:t>
      </w:r>
    </w:p>
    <w:p w14:paraId="53E784E8" w14:textId="77777777" w:rsidR="00E55FC0" w:rsidRPr="00E55FC0" w:rsidRDefault="00E55FC0" w:rsidP="00E55FC0">
      <w:pPr>
        <w:suppressAutoHyphens/>
        <w:autoSpaceDN w:val="0"/>
        <w:jc w:val="both"/>
        <w:textAlignment w:val="baseline"/>
        <w:rPr>
          <w:rFonts w:cs="Arial"/>
          <w:kern w:val="3"/>
          <w:sz w:val="20"/>
          <w:szCs w:val="20"/>
          <w:lang w:eastAsia="zh-CN"/>
        </w:rPr>
      </w:pPr>
    </w:p>
    <w:p w14:paraId="73E2A560" w14:textId="77777777" w:rsidR="00E55FC0" w:rsidRPr="00E55FC0" w:rsidRDefault="00E55FC0" w:rsidP="00E55FC0">
      <w:pPr>
        <w:numPr>
          <w:ilvl w:val="0"/>
          <w:numId w:val="16"/>
        </w:numPr>
        <w:suppressAutoHyphens/>
        <w:autoSpaceDN w:val="0"/>
        <w:spacing w:line="240" w:lineRule="auto"/>
        <w:jc w:val="both"/>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que la structure maitresse d’ouvrage est régulièrement déclarée </w:t>
      </w:r>
    </w:p>
    <w:p w14:paraId="58EF3FB2"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6D6B7830"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qu’elle est en règle au regard de l’ensemble des déclarations sociales et fiscales ainsi que des cotisations et paiements correspondants </w:t>
      </w:r>
    </w:p>
    <w:p w14:paraId="4EEEB230"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3636B2E1"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certifie</w:t>
      </w:r>
      <w:proofErr w:type="gramEnd"/>
      <w:r w:rsidRPr="00E55FC0">
        <w:rPr>
          <w:rFonts w:cs="Arial"/>
          <w:kern w:val="3"/>
          <w:sz w:val="20"/>
          <w:szCs w:val="20"/>
          <w:lang w:eastAsia="zh-CN"/>
        </w:rPr>
        <w:t xml:space="preserve"> exactes et sincères les informations du présent dossier</w:t>
      </w:r>
    </w:p>
    <w:p w14:paraId="6B793A9A"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24CA101F"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sollicite</w:t>
      </w:r>
      <w:proofErr w:type="gramEnd"/>
      <w:r w:rsidRPr="00E55FC0">
        <w:rPr>
          <w:rFonts w:cs="Arial"/>
          <w:kern w:val="3"/>
          <w:sz w:val="20"/>
          <w:szCs w:val="20"/>
          <w:lang w:eastAsia="zh-CN"/>
        </w:rPr>
        <w:t xml:space="preserve"> une subvention de ……………………€  (</w:t>
      </w:r>
      <w:r w:rsidRPr="00E55FC0">
        <w:rPr>
          <w:rFonts w:cs="Arial"/>
          <w:i/>
          <w:kern w:val="3"/>
          <w:sz w:val="20"/>
          <w:szCs w:val="20"/>
          <w:lang w:eastAsia="zh-CN"/>
        </w:rPr>
        <w:t>préciser HT ou TTC</w:t>
      </w:r>
      <w:r w:rsidRPr="00E55FC0">
        <w:rPr>
          <w:rFonts w:cs="Arial"/>
          <w:kern w:val="3"/>
          <w:sz w:val="20"/>
          <w:szCs w:val="20"/>
          <w:lang w:eastAsia="zh-CN"/>
        </w:rPr>
        <w:t>) auprès de la Région Nouvelle Aquitaine</w:t>
      </w:r>
      <w:r w:rsidRPr="00E55FC0">
        <w:rPr>
          <w:rFonts w:cs="Arial"/>
          <w:kern w:val="3"/>
          <w:sz w:val="20"/>
          <w:szCs w:val="20"/>
          <w:lang w:eastAsia="zh-CN"/>
        </w:rPr>
        <w:br/>
      </w:r>
    </w:p>
    <w:p w14:paraId="76D93792" w14:textId="77777777" w:rsidR="00E55FC0" w:rsidRPr="00E55FC0" w:rsidRDefault="00E55FC0" w:rsidP="00E55FC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proofErr w:type="gramStart"/>
      <w:r w:rsidRPr="00E55FC0">
        <w:rPr>
          <w:rFonts w:cs="Arial"/>
          <w:kern w:val="3"/>
          <w:sz w:val="20"/>
          <w:szCs w:val="20"/>
          <w:lang w:eastAsia="zh-CN"/>
        </w:rPr>
        <w:t>autorise</w:t>
      </w:r>
      <w:proofErr w:type="gramEnd"/>
      <w:r w:rsidRPr="00E55FC0">
        <w:rPr>
          <w:rFonts w:cs="Arial"/>
          <w:kern w:val="3"/>
          <w:sz w:val="20"/>
          <w:szCs w:val="20"/>
          <w:lang w:eastAsia="zh-CN"/>
        </w:rPr>
        <w:t xml:space="preserve"> la Région Nouvelle-Aquitaine à utiliser mes données personnelles pour favoriser les échanges entre porteurs de projet et avec les acteurs régionaux. Ces données pourront également être utilisées pour vous informer des actualités et évènementiels de la Région et de ses partenaires, ainsi qu’à des fins d’évaluation statistiques. </w:t>
      </w:r>
      <w:r w:rsidRPr="00E55FC0">
        <w:rPr>
          <w:rFonts w:cs="Calibri"/>
          <w:color w:val="212121"/>
          <w:sz w:val="20"/>
          <w:szCs w:val="20"/>
        </w:rPr>
        <w:t xml:space="preserve">Les données personnelles concernées sont : nom, prénom, </w:t>
      </w:r>
      <w:proofErr w:type="gramStart"/>
      <w:r w:rsidRPr="00E55FC0">
        <w:rPr>
          <w:rFonts w:cs="Calibri"/>
          <w:color w:val="212121"/>
          <w:sz w:val="20"/>
          <w:szCs w:val="20"/>
        </w:rPr>
        <w:t>email</w:t>
      </w:r>
      <w:proofErr w:type="gramEnd"/>
      <w:r w:rsidRPr="00E55FC0">
        <w:rPr>
          <w:rFonts w:cs="Calibri"/>
          <w:color w:val="212121"/>
          <w:sz w:val="20"/>
          <w:szCs w:val="20"/>
        </w:rPr>
        <w:t>, adresse, numéro de téléphone et photo de votre structure. Vous pouvez à tout moment exercer vos droits de rectification, suppression… à l’adresse suivante : </w:t>
      </w:r>
      <w:hyperlink r:id="rId22" w:tgtFrame="_blank" w:history="1">
        <w:r w:rsidRPr="00E55FC0">
          <w:rPr>
            <w:rStyle w:val="Lienhypertexte"/>
            <w:rFonts w:cs="Calibri"/>
            <w:sz w:val="20"/>
            <w:szCs w:val="20"/>
          </w:rPr>
          <w:t>dpo@nouvelle-aquitaine.fr</w:t>
        </w:r>
      </w:hyperlink>
      <w:r w:rsidRPr="00E55FC0">
        <w:rPr>
          <w:rFonts w:cs="Calibri"/>
          <w:color w:val="212121"/>
          <w:sz w:val="20"/>
          <w:szCs w:val="20"/>
        </w:rPr>
        <w:t>. Lien politique générale de protection des données : </w:t>
      </w:r>
      <w:hyperlink r:id="rId23" w:tgtFrame="_blank" w:history="1">
        <w:r w:rsidRPr="00E55FC0">
          <w:rPr>
            <w:rStyle w:val="Lienhypertexte"/>
            <w:rFonts w:cs="Calibri"/>
            <w:sz w:val="20"/>
            <w:szCs w:val="20"/>
          </w:rPr>
          <w:t>https://www.nouvelle-aquitaine.fr/protection-donnees-personnelles.html</w:t>
        </w:r>
      </w:hyperlink>
    </w:p>
    <w:p w14:paraId="0635D2BB" w14:textId="77777777" w:rsidR="00E55FC0" w:rsidRPr="00E55FC0" w:rsidRDefault="00E55FC0" w:rsidP="00E55FC0">
      <w:pPr>
        <w:widowControl w:val="0"/>
        <w:tabs>
          <w:tab w:val="left" w:pos="720"/>
          <w:tab w:val="left" w:pos="1080"/>
        </w:tabs>
        <w:suppressAutoHyphens/>
        <w:autoSpaceDN w:val="0"/>
        <w:ind w:left="720"/>
        <w:textAlignment w:val="baseline"/>
        <w:rPr>
          <w:rFonts w:cs="Arial"/>
          <w:kern w:val="3"/>
          <w:sz w:val="20"/>
          <w:szCs w:val="20"/>
          <w:lang w:eastAsia="zh-CN"/>
        </w:rPr>
      </w:pPr>
    </w:p>
    <w:p w14:paraId="59E1F89E" w14:textId="77777777" w:rsidR="00E55FC0" w:rsidRPr="00E55FC0" w:rsidRDefault="00E55FC0" w:rsidP="00E55FC0">
      <w:pPr>
        <w:tabs>
          <w:tab w:val="left" w:pos="360"/>
          <w:tab w:val="left" w:pos="720"/>
        </w:tabs>
        <w:suppressAutoHyphens/>
        <w:autoSpaceDN w:val="0"/>
        <w:textAlignment w:val="baseline"/>
        <w:rPr>
          <w:rFonts w:cs="Arial"/>
          <w:kern w:val="3"/>
          <w:sz w:val="20"/>
          <w:szCs w:val="20"/>
          <w:lang w:eastAsia="zh-CN"/>
        </w:rPr>
      </w:pPr>
    </w:p>
    <w:p w14:paraId="4D0BB770" w14:textId="77777777" w:rsidR="00E55FC0" w:rsidRPr="00E55FC0" w:rsidRDefault="00E55FC0" w:rsidP="00E55FC0">
      <w:pPr>
        <w:suppressAutoHyphens/>
        <w:autoSpaceDN w:val="0"/>
        <w:textAlignment w:val="baseline"/>
        <w:rPr>
          <w:kern w:val="3"/>
          <w:sz w:val="20"/>
          <w:szCs w:val="20"/>
          <w:lang w:eastAsia="zh-CN"/>
        </w:rPr>
      </w:pPr>
    </w:p>
    <w:p w14:paraId="55892F0F" w14:textId="77777777" w:rsidR="00E55FC0" w:rsidRPr="00E55FC0" w:rsidRDefault="00E55FC0" w:rsidP="00E55FC0">
      <w:pPr>
        <w:suppressAutoHyphens/>
        <w:autoSpaceDN w:val="0"/>
        <w:textAlignment w:val="baseline"/>
        <w:rPr>
          <w:rFonts w:cs="Arial"/>
          <w:kern w:val="3"/>
          <w:sz w:val="20"/>
          <w:szCs w:val="20"/>
          <w:lang w:eastAsia="zh-CN"/>
        </w:rPr>
      </w:pPr>
    </w:p>
    <w:p w14:paraId="0ADF3775" w14:textId="77777777" w:rsidR="00E55FC0" w:rsidRPr="00E55FC0" w:rsidRDefault="00E55FC0" w:rsidP="00E55FC0">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Fait, le……………………………………  </w:t>
      </w:r>
      <w:proofErr w:type="gramStart"/>
      <w:r w:rsidRPr="00E55FC0">
        <w:rPr>
          <w:rFonts w:cs="Arial"/>
          <w:kern w:val="3"/>
          <w:sz w:val="20"/>
          <w:szCs w:val="20"/>
          <w:lang w:eastAsia="zh-CN"/>
        </w:rPr>
        <w:t>à</w:t>
      </w:r>
      <w:proofErr w:type="gramEnd"/>
      <w:r w:rsidRPr="00E55FC0">
        <w:rPr>
          <w:rFonts w:cs="Arial"/>
          <w:kern w:val="3"/>
          <w:sz w:val="20"/>
          <w:szCs w:val="20"/>
          <w:lang w:eastAsia="zh-CN"/>
        </w:rPr>
        <w:t>………........</w:t>
      </w:r>
    </w:p>
    <w:p w14:paraId="305F3149" w14:textId="77777777" w:rsidR="00E55FC0" w:rsidRPr="00E55FC0" w:rsidRDefault="00E55FC0" w:rsidP="00E55FC0">
      <w:pPr>
        <w:tabs>
          <w:tab w:val="left" w:pos="5745"/>
        </w:tabs>
        <w:suppressAutoHyphens/>
        <w:autoSpaceDN w:val="0"/>
        <w:textAlignment w:val="baseline"/>
        <w:rPr>
          <w:rFonts w:cs="Arial"/>
          <w:kern w:val="3"/>
          <w:sz w:val="20"/>
          <w:szCs w:val="20"/>
          <w:lang w:eastAsia="zh-CN"/>
        </w:rPr>
      </w:pPr>
      <w:r w:rsidRPr="00E55FC0">
        <w:rPr>
          <w:rFonts w:cs="Arial"/>
          <w:kern w:val="3"/>
          <w:sz w:val="20"/>
          <w:szCs w:val="20"/>
          <w:lang w:eastAsia="zh-CN"/>
        </w:rPr>
        <w:tab/>
        <w:t>(Signature et cachet obligatoire)</w:t>
      </w:r>
    </w:p>
    <w:bookmarkEnd w:id="5"/>
    <w:p w14:paraId="114CE4C6" w14:textId="6D69D4EF" w:rsidR="00E55FC0" w:rsidRDefault="00E55FC0" w:rsidP="00E55FC0">
      <w:pPr>
        <w:tabs>
          <w:tab w:val="left" w:pos="5745"/>
        </w:tabs>
        <w:suppressAutoHyphens/>
        <w:autoSpaceDN w:val="0"/>
        <w:textAlignment w:val="baseline"/>
        <w:rPr>
          <w:rFonts w:cs="Arial"/>
          <w:sz w:val="20"/>
        </w:rPr>
      </w:pPr>
      <w:r w:rsidRPr="00E55FC0">
        <w:rPr>
          <w:rFonts w:cs="Arial"/>
          <w:sz w:val="20"/>
          <w:szCs w:val="20"/>
          <w:lang w:eastAsia="zh-CN"/>
        </w:rPr>
        <w:br w:type="page"/>
      </w:r>
    </w:p>
    <w:p w14:paraId="7E6E0F76" w14:textId="1123464E" w:rsidR="00E55FC0" w:rsidRPr="00E55FC0" w:rsidRDefault="00E55FC0" w:rsidP="00E55FC0">
      <w:pPr>
        <w:rPr>
          <w:rFonts w:cs="Arial"/>
          <w:sz w:val="20"/>
        </w:rPr>
        <w:sectPr w:rsidR="00E55FC0" w:rsidRPr="00E55FC0" w:rsidSect="007F1B93">
          <w:footerReference w:type="default" r:id="rId24"/>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6"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6"/>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5"/>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ACPN+Arial, Bold">
    <w:altName w:val="Arial"/>
    <w:charset w:val="00"/>
    <w:family w:val="swiss"/>
    <w:pitch w:val="default"/>
  </w:font>
  <w:font w:name="SimSun, 宋体">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F4EB9"/>
    <w:multiLevelType w:val="hybridMultilevel"/>
    <w:tmpl w:val="CA800388"/>
    <w:lvl w:ilvl="0" w:tplc="5DFE45C4">
      <w:start w:val="5"/>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5"/>
  </w:num>
  <w:num w:numId="5" w16cid:durableId="314065253">
    <w:abstractNumId w:val="1"/>
  </w:num>
  <w:num w:numId="6" w16cid:durableId="113867688">
    <w:abstractNumId w:val="12"/>
  </w:num>
  <w:num w:numId="7" w16cid:durableId="660887406">
    <w:abstractNumId w:val="9"/>
  </w:num>
  <w:num w:numId="8" w16cid:durableId="1583371016">
    <w:abstractNumId w:val="10"/>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4"/>
  </w:num>
  <w:num w:numId="14" w16cid:durableId="1230268754">
    <w:abstractNumId w:val="8"/>
  </w:num>
  <w:num w:numId="15" w16cid:durableId="1665552337">
    <w:abstractNumId w:val="13"/>
  </w:num>
  <w:num w:numId="16" w16cid:durableId="12387083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81ED4"/>
    <w:rsid w:val="00091B43"/>
    <w:rsid w:val="000D0569"/>
    <w:rsid w:val="000D3016"/>
    <w:rsid w:val="00112DCA"/>
    <w:rsid w:val="00176D02"/>
    <w:rsid w:val="001A6AD8"/>
    <w:rsid w:val="001B0EF3"/>
    <w:rsid w:val="001B132B"/>
    <w:rsid w:val="001E32E5"/>
    <w:rsid w:val="00225E1E"/>
    <w:rsid w:val="002667E7"/>
    <w:rsid w:val="0027389D"/>
    <w:rsid w:val="00286161"/>
    <w:rsid w:val="002903A4"/>
    <w:rsid w:val="002B00F1"/>
    <w:rsid w:val="002C36DB"/>
    <w:rsid w:val="002C6D5F"/>
    <w:rsid w:val="00333D5F"/>
    <w:rsid w:val="00341559"/>
    <w:rsid w:val="00342205"/>
    <w:rsid w:val="00367204"/>
    <w:rsid w:val="0037330F"/>
    <w:rsid w:val="0037520E"/>
    <w:rsid w:val="00387BC6"/>
    <w:rsid w:val="003B18B7"/>
    <w:rsid w:val="003B4578"/>
    <w:rsid w:val="003D02CC"/>
    <w:rsid w:val="003F1A63"/>
    <w:rsid w:val="003F3B59"/>
    <w:rsid w:val="0041215A"/>
    <w:rsid w:val="0043049F"/>
    <w:rsid w:val="00467F97"/>
    <w:rsid w:val="0047759A"/>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50069"/>
    <w:rsid w:val="0065637D"/>
    <w:rsid w:val="00670DD9"/>
    <w:rsid w:val="00690E02"/>
    <w:rsid w:val="006A2E55"/>
    <w:rsid w:val="006A336E"/>
    <w:rsid w:val="006B169D"/>
    <w:rsid w:val="006D6C2D"/>
    <w:rsid w:val="00712B99"/>
    <w:rsid w:val="00735E03"/>
    <w:rsid w:val="00756DDA"/>
    <w:rsid w:val="0076767B"/>
    <w:rsid w:val="00780131"/>
    <w:rsid w:val="007D10EE"/>
    <w:rsid w:val="007D56D4"/>
    <w:rsid w:val="007F1B93"/>
    <w:rsid w:val="007F6754"/>
    <w:rsid w:val="007F77B0"/>
    <w:rsid w:val="00827441"/>
    <w:rsid w:val="008A2283"/>
    <w:rsid w:val="008A569D"/>
    <w:rsid w:val="008E5743"/>
    <w:rsid w:val="00913F81"/>
    <w:rsid w:val="00923B24"/>
    <w:rsid w:val="00956C0F"/>
    <w:rsid w:val="00977ECA"/>
    <w:rsid w:val="00991574"/>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B0A00"/>
    <w:rsid w:val="00BB0E12"/>
    <w:rsid w:val="00BC41B2"/>
    <w:rsid w:val="00BE24E4"/>
    <w:rsid w:val="00C136BC"/>
    <w:rsid w:val="00C201DA"/>
    <w:rsid w:val="00C51AD0"/>
    <w:rsid w:val="00C54FB1"/>
    <w:rsid w:val="00C873A2"/>
    <w:rsid w:val="00CB2803"/>
    <w:rsid w:val="00CB4B74"/>
    <w:rsid w:val="00CC1A7F"/>
    <w:rsid w:val="00CC5093"/>
    <w:rsid w:val="00CD3C76"/>
    <w:rsid w:val="00D20D17"/>
    <w:rsid w:val="00D36DB5"/>
    <w:rsid w:val="00D467B2"/>
    <w:rsid w:val="00D60DCD"/>
    <w:rsid w:val="00DA527A"/>
    <w:rsid w:val="00DC0714"/>
    <w:rsid w:val="00DD5F6B"/>
    <w:rsid w:val="00DD7477"/>
    <w:rsid w:val="00DE4F24"/>
    <w:rsid w:val="00E55589"/>
    <w:rsid w:val="00E55FC0"/>
    <w:rsid w:val="00E60748"/>
    <w:rsid w:val="00E90073"/>
    <w:rsid w:val="00EB5457"/>
    <w:rsid w:val="00EB5F22"/>
    <w:rsid w:val="00EB62CA"/>
    <w:rsid w:val="00F22431"/>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3249"/>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 w:type="paragraph" w:customStyle="1" w:styleId="Standard">
    <w:name w:val="Standard"/>
    <w:rsid w:val="002C36DB"/>
    <w:pPr>
      <w:suppressAutoHyphens/>
      <w:autoSpaceDN w:val="0"/>
      <w:textAlignment w:val="baseline"/>
    </w:pPr>
    <w:rPr>
      <w:rFonts w:ascii="Times New Roman" w:eastAsia="Times New Roman" w:hAnsi="Times New Roman"/>
      <w:kern w:val="3"/>
      <w:sz w:val="24"/>
      <w:szCs w:val="24"/>
      <w:lang w:eastAsia="zh-CN"/>
    </w:rPr>
  </w:style>
  <w:style w:type="paragraph" w:customStyle="1" w:styleId="Default">
    <w:name w:val="Default"/>
    <w:link w:val="DefaultCar"/>
    <w:rsid w:val="002C36DB"/>
    <w:pPr>
      <w:widowControl w:val="0"/>
      <w:suppressAutoHyphens/>
      <w:autoSpaceDE w:val="0"/>
      <w:autoSpaceDN w:val="0"/>
      <w:textAlignment w:val="baseline"/>
    </w:pPr>
    <w:rPr>
      <w:rFonts w:ascii="MNACPN+Arial, Bold" w:eastAsia="SimSun, 宋体" w:hAnsi="MNACPN+Arial, Bold"/>
      <w:color w:val="000000"/>
      <w:kern w:val="3"/>
      <w:sz w:val="24"/>
      <w:szCs w:val="24"/>
      <w:lang w:eastAsia="zh-CN"/>
    </w:rPr>
  </w:style>
  <w:style w:type="character" w:customStyle="1" w:styleId="DefaultCar">
    <w:name w:val="Default Car"/>
    <w:link w:val="Default"/>
    <w:uiPriority w:val="99"/>
    <w:rsid w:val="002C36DB"/>
    <w:rPr>
      <w:rFonts w:ascii="MNACPN+Arial, Bold" w:eastAsia="SimSun, 宋体" w:hAnsi="MNACPN+Arial, Bold"/>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6.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eo-terra.fr/" TargetMode="External"/><Relationship Id="rId7" Type="http://schemas.openxmlformats.org/officeDocument/2006/relationships/endnotes" Target="endnotes.xml"/><Relationship Id="rId12" Type="http://schemas.openxmlformats.org/officeDocument/2006/relationships/hyperlink" Target="mailto:rebecca.caup@nouvelle-aquitaine.fr"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ouvelle-aquitaine.fr/protection-donnees-personnelles.html" TargetMode="External"/><Relationship Id="rId10" Type="http://schemas.openxmlformats.org/officeDocument/2006/relationships/image" Target="media/image2.png"/><Relationship Id="rId19" Type="http://schemas.openxmlformats.org/officeDocument/2006/relationships/hyperlink" Target="https://coop.tierslieux.net/tiers-lieux/carte/" TargetMode="External"/><Relationship Id="rId4" Type="http://schemas.openxmlformats.org/officeDocument/2006/relationships/settings" Target="settings.xml"/><Relationship Id="rId9" Type="http://schemas.openxmlformats.org/officeDocument/2006/relationships/hyperlink" Target="https://les-aides.nouvelle-aquitaine.fr/amenagement-du-territoire/tiers-lieux-et-formation" TargetMode="External"/><Relationship Id="rId14" Type="http://schemas.openxmlformats.org/officeDocument/2006/relationships/hyperlink" Target="mailto:salima.desbree@nouvelle-aquitaine.fr" TargetMode="External"/><Relationship Id="rId22" Type="http://schemas.openxmlformats.org/officeDocument/2006/relationships/hyperlink" Target="mailto:dpo@nouvelle-aquitaine.fr"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5267</Words>
  <Characters>28972</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34171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Eugenie MICHARDIERE</cp:lastModifiedBy>
  <cp:revision>6</cp:revision>
  <cp:lastPrinted>2020-09-03T07:55:00Z</cp:lastPrinted>
  <dcterms:created xsi:type="dcterms:W3CDTF">2023-07-25T13:17:00Z</dcterms:created>
  <dcterms:modified xsi:type="dcterms:W3CDTF">2023-07-25T14:00:00Z</dcterms:modified>
</cp:coreProperties>
</file>