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8C8F" w14:textId="77777777" w:rsidR="002D73D6" w:rsidRDefault="000921A1">
      <w:pPr>
        <w:tabs>
          <w:tab w:val="left" w:pos="7212"/>
        </w:tabs>
        <w:ind w:left="106"/>
        <w:rPr>
          <w:rFonts w:ascii="Times New Roman"/>
          <w:sz w:val="20"/>
        </w:rPr>
      </w:pPr>
      <w:r>
        <w:rPr>
          <w:rFonts w:ascii="Times New Roman"/>
          <w:noProof/>
          <w:position w:val="40"/>
          <w:sz w:val="20"/>
        </w:rPr>
        <mc:AlternateContent>
          <mc:Choice Requires="wps">
            <w:drawing>
              <wp:inline distT="0" distB="0" distL="0" distR="0" wp14:anchorId="7E82CE1E" wp14:editId="7B2A5C4A">
                <wp:extent cx="4371340" cy="989965"/>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1340" cy="98996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2823"/>
                              <w:gridCol w:w="4060"/>
                            </w:tblGrid>
                            <w:tr w:rsidR="002D73D6" w14:paraId="407CD398" w14:textId="77777777">
                              <w:trPr>
                                <w:trHeight w:val="1558"/>
                              </w:trPr>
                              <w:tc>
                                <w:tcPr>
                                  <w:tcW w:w="2823" w:type="dxa"/>
                                </w:tcPr>
                                <w:p w14:paraId="57D29255" w14:textId="77777777" w:rsidR="002D73D6" w:rsidRDefault="000921A1">
                                  <w:pPr>
                                    <w:pStyle w:val="TableParagraph"/>
                                    <w:spacing w:line="240" w:lineRule="auto"/>
                                    <w:ind w:left="50"/>
                                    <w:jc w:val="left"/>
                                    <w:rPr>
                                      <w:rFonts w:ascii="Times New Roman"/>
                                      <w:sz w:val="20"/>
                                    </w:rPr>
                                  </w:pPr>
                                  <w:r>
                                    <w:rPr>
                                      <w:rFonts w:ascii="Times New Roman"/>
                                      <w:noProof/>
                                      <w:sz w:val="20"/>
                                    </w:rPr>
                                    <w:drawing>
                                      <wp:inline distT="0" distB="0" distL="0" distR="0" wp14:anchorId="304CE814" wp14:editId="11701C50">
                                        <wp:extent cx="1628775" cy="752475"/>
                                        <wp:effectExtent l="0" t="0" r="0" b="0"/>
                                        <wp:docPr id="2" name="Image 2" descr="1567430217100_Pasted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1567430217100_PastedImage"/>
                                                <pic:cNvPicPr/>
                                              </pic:nvPicPr>
                                              <pic:blipFill>
                                                <a:blip r:embed="rId5" cstate="print"/>
                                                <a:stretch>
                                                  <a:fillRect/>
                                                </a:stretch>
                                              </pic:blipFill>
                                              <pic:spPr>
                                                <a:xfrm>
                                                  <a:off x="0" y="0"/>
                                                  <a:ext cx="1628775" cy="752475"/>
                                                </a:xfrm>
                                                <a:prstGeom prst="rect">
                                                  <a:avLst/>
                                                </a:prstGeom>
                                              </pic:spPr>
                                            </pic:pic>
                                          </a:graphicData>
                                        </a:graphic>
                                      </wp:inline>
                                    </w:drawing>
                                  </w:r>
                                </w:p>
                              </w:tc>
                              <w:tc>
                                <w:tcPr>
                                  <w:tcW w:w="4060" w:type="dxa"/>
                                </w:tcPr>
                                <w:p w14:paraId="4444BC71" w14:textId="77777777" w:rsidR="002D73D6" w:rsidRDefault="000921A1">
                                  <w:pPr>
                                    <w:pStyle w:val="TableParagraph"/>
                                    <w:spacing w:before="197"/>
                                    <w:ind w:right="3"/>
                                    <w:rPr>
                                      <w:b/>
                                      <w:sz w:val="28"/>
                                    </w:rPr>
                                  </w:pPr>
                                  <w:r>
                                    <w:rPr>
                                      <w:b/>
                                      <w:sz w:val="28"/>
                                    </w:rPr>
                                    <w:t>Charte</w:t>
                                  </w:r>
                                  <w:r>
                                    <w:rPr>
                                      <w:b/>
                                      <w:spacing w:val="-8"/>
                                      <w:sz w:val="28"/>
                                    </w:rPr>
                                    <w:t xml:space="preserve"> </w:t>
                                  </w:r>
                                  <w:r>
                                    <w:rPr>
                                      <w:b/>
                                      <w:sz w:val="28"/>
                                    </w:rPr>
                                    <w:t>d’engagements</w:t>
                                  </w:r>
                                  <w:r>
                                    <w:rPr>
                                      <w:b/>
                                      <w:spacing w:val="-7"/>
                                      <w:sz w:val="28"/>
                                    </w:rPr>
                                    <w:t xml:space="preserve"> </w:t>
                                  </w:r>
                                  <w:r>
                                    <w:rPr>
                                      <w:b/>
                                      <w:spacing w:val="-5"/>
                                      <w:sz w:val="28"/>
                                    </w:rPr>
                                    <w:t>du</w:t>
                                  </w:r>
                                </w:p>
                                <w:p w14:paraId="1BFE14AB" w14:textId="77777777" w:rsidR="002D73D6" w:rsidRDefault="000921A1">
                                  <w:pPr>
                                    <w:pStyle w:val="TableParagraph"/>
                                    <w:ind w:right="6"/>
                                    <w:rPr>
                                      <w:b/>
                                      <w:sz w:val="28"/>
                                    </w:rPr>
                                  </w:pPr>
                                  <w:r>
                                    <w:rPr>
                                      <w:b/>
                                      <w:sz w:val="28"/>
                                    </w:rPr>
                                    <w:t>bénéficiaire</w:t>
                                  </w:r>
                                  <w:r>
                                    <w:rPr>
                                      <w:b/>
                                      <w:spacing w:val="-5"/>
                                      <w:sz w:val="28"/>
                                    </w:rPr>
                                    <w:t xml:space="preserve"> </w:t>
                                  </w:r>
                                  <w:r>
                                    <w:rPr>
                                      <w:b/>
                                      <w:sz w:val="28"/>
                                    </w:rPr>
                                    <w:t>d’une</w:t>
                                  </w:r>
                                  <w:r>
                                    <w:rPr>
                                      <w:b/>
                                      <w:spacing w:val="-5"/>
                                      <w:sz w:val="28"/>
                                    </w:rPr>
                                    <w:t xml:space="preserve"> </w:t>
                                  </w:r>
                                  <w:r>
                                    <w:rPr>
                                      <w:b/>
                                      <w:sz w:val="28"/>
                                    </w:rPr>
                                    <w:t>aide</w:t>
                                  </w:r>
                                  <w:r>
                                    <w:rPr>
                                      <w:b/>
                                      <w:spacing w:val="-4"/>
                                      <w:sz w:val="28"/>
                                    </w:rPr>
                                    <w:t xml:space="preserve"> </w:t>
                                  </w:r>
                                  <w:r>
                                    <w:rPr>
                                      <w:b/>
                                      <w:spacing w:val="-2"/>
                                      <w:sz w:val="28"/>
                                    </w:rPr>
                                    <w:t>régionale</w:t>
                                  </w:r>
                                </w:p>
                                <w:p w14:paraId="7D6BA0E2" w14:textId="77777777" w:rsidR="002D73D6" w:rsidRDefault="000921A1">
                                  <w:pPr>
                                    <w:pStyle w:val="TableParagraph"/>
                                    <w:rPr>
                                      <w:b/>
                                      <w:sz w:val="28"/>
                                    </w:rPr>
                                  </w:pPr>
                                  <w:r>
                                    <w:rPr>
                                      <w:b/>
                                      <w:sz w:val="28"/>
                                    </w:rPr>
                                    <w:t>envers</w:t>
                                  </w:r>
                                  <w:r>
                                    <w:rPr>
                                      <w:b/>
                                      <w:spacing w:val="-4"/>
                                      <w:sz w:val="28"/>
                                    </w:rPr>
                                    <w:t xml:space="preserve"> </w:t>
                                  </w:r>
                                  <w:r>
                                    <w:rPr>
                                      <w:b/>
                                      <w:sz w:val="28"/>
                                    </w:rPr>
                                    <w:t>la</w:t>
                                  </w:r>
                                  <w:r>
                                    <w:rPr>
                                      <w:b/>
                                      <w:spacing w:val="-3"/>
                                      <w:sz w:val="28"/>
                                    </w:rPr>
                                    <w:t xml:space="preserve"> </w:t>
                                  </w:r>
                                  <w:r>
                                    <w:rPr>
                                      <w:b/>
                                      <w:sz w:val="28"/>
                                    </w:rPr>
                                    <w:t>Région</w:t>
                                  </w:r>
                                  <w:r>
                                    <w:rPr>
                                      <w:b/>
                                      <w:spacing w:val="-3"/>
                                      <w:sz w:val="28"/>
                                    </w:rPr>
                                    <w:t xml:space="preserve"> </w:t>
                                  </w:r>
                                  <w:r>
                                    <w:rPr>
                                      <w:b/>
                                      <w:spacing w:val="-2"/>
                                      <w:sz w:val="28"/>
                                    </w:rPr>
                                    <w:t>Nouvelle-</w:t>
                                  </w:r>
                                </w:p>
                                <w:p w14:paraId="25080A38" w14:textId="77777777" w:rsidR="002D73D6" w:rsidRDefault="000921A1">
                                  <w:pPr>
                                    <w:pStyle w:val="TableParagraph"/>
                                    <w:spacing w:before="1" w:line="317" w:lineRule="exact"/>
                                    <w:ind w:right="4"/>
                                    <w:rPr>
                                      <w:b/>
                                      <w:sz w:val="28"/>
                                    </w:rPr>
                                  </w:pPr>
                                  <w:r>
                                    <w:rPr>
                                      <w:b/>
                                      <w:spacing w:val="-2"/>
                                      <w:sz w:val="28"/>
                                    </w:rPr>
                                    <w:t>Aquitaine</w:t>
                                  </w:r>
                                </w:p>
                              </w:tc>
                            </w:tr>
                          </w:tbl>
                          <w:p w14:paraId="0FCE527A" w14:textId="77777777" w:rsidR="002D73D6" w:rsidRDefault="002D73D6">
                            <w:pPr>
                              <w:pStyle w:val="Corpsdetexte"/>
                            </w:pPr>
                          </w:p>
                        </w:txbxContent>
                      </wps:txbx>
                      <wps:bodyPr wrap="square" lIns="0" tIns="0" rIns="0" bIns="0" rtlCol="0">
                        <a:noAutofit/>
                      </wps:bodyPr>
                    </wps:wsp>
                  </a:graphicData>
                </a:graphic>
              </wp:inline>
            </w:drawing>
          </mc:Choice>
          <mc:Fallback>
            <w:pict>
              <v:shapetype w14:anchorId="7E82CE1E" id="_x0000_t202" coordsize="21600,21600" o:spt="202" path="m,l,21600r21600,l21600,xe">
                <v:stroke joinstyle="miter"/>
                <v:path gradientshapeok="t" o:connecttype="rect"/>
              </v:shapetype>
              <v:shape id="Textbox 1" o:spid="_x0000_s1026" type="#_x0000_t202" style="width:344.2pt;height:7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" filled="f" stroked="f">
                <v:textbox inset="0,0,0,0">
                  <w:txbxContent>
                    <w:tbl>
                      <w:tblPr>
                        <w:tblStyle w:val="TableNormal"/>
                        <w:tblW w:w="0" w:type="auto"/>
                        <w:tblInd w:w="7" w:type="dxa"/>
                        <w:tblLayout w:type="fixed"/>
                        <w:tblLook w:val="01E0" w:firstRow="1" w:lastRow="1" w:firstColumn="1" w:lastColumn="1" w:noHBand="0" w:noVBand="0"/>
                      </w:tblPr>
                      <w:tblGrid>
                        <w:gridCol w:w="2823"/>
                        <w:gridCol w:w="4060"/>
                      </w:tblGrid>
                      <w:tr w:rsidR="002D73D6" w14:paraId="407CD398" w14:textId="77777777">
                        <w:trPr>
                          <w:trHeight w:val="1558"/>
                        </w:trPr>
                        <w:tc>
                          <w:tcPr>
                            <w:tcW w:w="2823" w:type="dxa"/>
                          </w:tcPr>
                          <w:p w14:paraId="57D29255" w14:textId="77777777" w:rsidR="002D73D6" w:rsidRDefault="000921A1">
                            <w:pPr>
                              <w:pStyle w:val="TableParagraph"/>
                              <w:spacing w:line="240" w:lineRule="auto"/>
                              <w:ind w:left="50"/>
                              <w:jc w:val="left"/>
                              <w:rPr>
                                <w:rFonts w:ascii="Times New Roman"/>
                                <w:sz w:val="20"/>
                              </w:rPr>
                            </w:pPr>
                            <w:r>
                              <w:rPr>
                                <w:rFonts w:ascii="Times New Roman"/>
                                <w:noProof/>
                                <w:sz w:val="20"/>
                              </w:rPr>
                              <w:drawing>
                                <wp:inline distT="0" distB="0" distL="0" distR="0" wp14:anchorId="304CE814" wp14:editId="11701C50">
                                  <wp:extent cx="1628775" cy="752475"/>
                                  <wp:effectExtent l="0" t="0" r="0" b="0"/>
                                  <wp:docPr id="2" name="Image 2" descr="1567430217100_Pasted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1567430217100_PastedImage"/>
                                          <pic:cNvPicPr/>
                                        </pic:nvPicPr>
                                        <pic:blipFill>
                                          <a:blip r:embed="rId5" cstate="print"/>
                                          <a:stretch>
                                            <a:fillRect/>
                                          </a:stretch>
                                        </pic:blipFill>
                                        <pic:spPr>
                                          <a:xfrm>
                                            <a:off x="0" y="0"/>
                                            <a:ext cx="1628775" cy="752475"/>
                                          </a:xfrm>
                                          <a:prstGeom prst="rect">
                                            <a:avLst/>
                                          </a:prstGeom>
                                        </pic:spPr>
                                      </pic:pic>
                                    </a:graphicData>
                                  </a:graphic>
                                </wp:inline>
                              </w:drawing>
                            </w:r>
                          </w:p>
                        </w:tc>
                        <w:tc>
                          <w:tcPr>
                            <w:tcW w:w="4060" w:type="dxa"/>
                          </w:tcPr>
                          <w:p w14:paraId="4444BC71" w14:textId="77777777" w:rsidR="002D73D6" w:rsidRDefault="000921A1">
                            <w:pPr>
                              <w:pStyle w:val="TableParagraph"/>
                              <w:spacing w:before="197"/>
                              <w:ind w:right="3"/>
                              <w:rPr>
                                <w:b/>
                                <w:sz w:val="28"/>
                              </w:rPr>
                            </w:pPr>
                            <w:r>
                              <w:rPr>
                                <w:b/>
                                <w:sz w:val="28"/>
                              </w:rPr>
                              <w:t>Charte</w:t>
                            </w:r>
                            <w:r>
                              <w:rPr>
                                <w:b/>
                                <w:spacing w:val="-8"/>
                                <w:sz w:val="28"/>
                              </w:rPr>
                              <w:t xml:space="preserve"> </w:t>
                            </w:r>
                            <w:r>
                              <w:rPr>
                                <w:b/>
                                <w:sz w:val="28"/>
                              </w:rPr>
                              <w:t>d’engagements</w:t>
                            </w:r>
                            <w:r>
                              <w:rPr>
                                <w:b/>
                                <w:spacing w:val="-7"/>
                                <w:sz w:val="28"/>
                              </w:rPr>
                              <w:t xml:space="preserve"> </w:t>
                            </w:r>
                            <w:r>
                              <w:rPr>
                                <w:b/>
                                <w:spacing w:val="-5"/>
                                <w:sz w:val="28"/>
                              </w:rPr>
                              <w:t>du</w:t>
                            </w:r>
                          </w:p>
                          <w:p w14:paraId="1BFE14AB" w14:textId="77777777" w:rsidR="002D73D6" w:rsidRDefault="000921A1">
                            <w:pPr>
                              <w:pStyle w:val="TableParagraph"/>
                              <w:ind w:right="6"/>
                              <w:rPr>
                                <w:b/>
                                <w:sz w:val="28"/>
                              </w:rPr>
                            </w:pPr>
                            <w:r>
                              <w:rPr>
                                <w:b/>
                                <w:sz w:val="28"/>
                              </w:rPr>
                              <w:t>bénéficiaire</w:t>
                            </w:r>
                            <w:r>
                              <w:rPr>
                                <w:b/>
                                <w:spacing w:val="-5"/>
                                <w:sz w:val="28"/>
                              </w:rPr>
                              <w:t xml:space="preserve"> </w:t>
                            </w:r>
                            <w:r>
                              <w:rPr>
                                <w:b/>
                                <w:sz w:val="28"/>
                              </w:rPr>
                              <w:t>d’une</w:t>
                            </w:r>
                            <w:r>
                              <w:rPr>
                                <w:b/>
                                <w:spacing w:val="-5"/>
                                <w:sz w:val="28"/>
                              </w:rPr>
                              <w:t xml:space="preserve"> </w:t>
                            </w:r>
                            <w:r>
                              <w:rPr>
                                <w:b/>
                                <w:sz w:val="28"/>
                              </w:rPr>
                              <w:t>aide</w:t>
                            </w:r>
                            <w:r>
                              <w:rPr>
                                <w:b/>
                                <w:spacing w:val="-4"/>
                                <w:sz w:val="28"/>
                              </w:rPr>
                              <w:t xml:space="preserve"> </w:t>
                            </w:r>
                            <w:r>
                              <w:rPr>
                                <w:b/>
                                <w:spacing w:val="-2"/>
                                <w:sz w:val="28"/>
                              </w:rPr>
                              <w:t>régionale</w:t>
                            </w:r>
                          </w:p>
                          <w:p w14:paraId="7D6BA0E2" w14:textId="77777777" w:rsidR="002D73D6" w:rsidRDefault="000921A1">
                            <w:pPr>
                              <w:pStyle w:val="TableParagraph"/>
                              <w:rPr>
                                <w:b/>
                                <w:sz w:val="28"/>
                              </w:rPr>
                            </w:pPr>
                            <w:r>
                              <w:rPr>
                                <w:b/>
                                <w:sz w:val="28"/>
                              </w:rPr>
                              <w:t>envers</w:t>
                            </w:r>
                            <w:r>
                              <w:rPr>
                                <w:b/>
                                <w:spacing w:val="-4"/>
                                <w:sz w:val="28"/>
                              </w:rPr>
                              <w:t xml:space="preserve"> </w:t>
                            </w:r>
                            <w:r>
                              <w:rPr>
                                <w:b/>
                                <w:sz w:val="28"/>
                              </w:rPr>
                              <w:t>la</w:t>
                            </w:r>
                            <w:r>
                              <w:rPr>
                                <w:b/>
                                <w:spacing w:val="-3"/>
                                <w:sz w:val="28"/>
                              </w:rPr>
                              <w:t xml:space="preserve"> </w:t>
                            </w:r>
                            <w:r>
                              <w:rPr>
                                <w:b/>
                                <w:sz w:val="28"/>
                              </w:rPr>
                              <w:t>Région</w:t>
                            </w:r>
                            <w:r>
                              <w:rPr>
                                <w:b/>
                                <w:spacing w:val="-3"/>
                                <w:sz w:val="28"/>
                              </w:rPr>
                              <w:t xml:space="preserve"> </w:t>
                            </w:r>
                            <w:r>
                              <w:rPr>
                                <w:b/>
                                <w:spacing w:val="-2"/>
                                <w:sz w:val="28"/>
                              </w:rPr>
                              <w:t>Nouvelle-</w:t>
                            </w:r>
                          </w:p>
                          <w:p w14:paraId="25080A38" w14:textId="77777777" w:rsidR="002D73D6" w:rsidRDefault="000921A1">
                            <w:pPr>
                              <w:pStyle w:val="TableParagraph"/>
                              <w:spacing w:before="1" w:line="317" w:lineRule="exact"/>
                              <w:ind w:right="4"/>
                              <w:rPr>
                                <w:b/>
                                <w:sz w:val="28"/>
                              </w:rPr>
                            </w:pPr>
                            <w:r>
                              <w:rPr>
                                <w:b/>
                                <w:spacing w:val="-2"/>
                                <w:sz w:val="28"/>
                              </w:rPr>
                              <w:t>Aquitaine</w:t>
                            </w:r>
                          </w:p>
                        </w:tc>
                      </w:tr>
                    </w:tbl>
                    <w:p w14:paraId="0FCE527A" w14:textId="77777777" w:rsidR="002D73D6" w:rsidRDefault="002D73D6">
                      <w:pPr>
                        <w:pStyle w:val="Corpsdetexte"/>
                      </w:pPr>
                    </w:p>
                  </w:txbxContent>
                </v:textbox>
                <w10:anchorlock/>
              </v:shape>
            </w:pict>
          </mc:Fallback>
        </mc:AlternateContent>
      </w:r>
      <w:r>
        <w:rPr>
          <w:rFonts w:ascii="Times New Roman"/>
          <w:position w:val="40"/>
          <w:sz w:val="20"/>
        </w:rPr>
        <w:tab/>
      </w:r>
      <w:r>
        <w:rPr>
          <w:rFonts w:ascii="Times New Roman"/>
          <w:noProof/>
          <w:sz w:val="20"/>
        </w:rPr>
        <w:drawing>
          <wp:inline distT="0" distB="0" distL="0" distR="0" wp14:anchorId="23238BC7" wp14:editId="25B625BD">
            <wp:extent cx="1478291" cy="1374648"/>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1478291" cy="1374648"/>
                    </a:xfrm>
                    <a:prstGeom prst="rect">
                      <a:avLst/>
                    </a:prstGeom>
                  </pic:spPr>
                </pic:pic>
              </a:graphicData>
            </a:graphic>
          </wp:inline>
        </w:drawing>
      </w:r>
    </w:p>
    <w:p w14:paraId="3CB6103C" w14:textId="77777777" w:rsidR="002D73D6" w:rsidRDefault="002D73D6">
      <w:pPr>
        <w:pStyle w:val="Corpsdetexte"/>
        <w:rPr>
          <w:rFonts w:ascii="Times New Roman"/>
        </w:rPr>
      </w:pPr>
    </w:p>
    <w:p w14:paraId="2F998FCF" w14:textId="77777777" w:rsidR="002D73D6" w:rsidRDefault="002D73D6">
      <w:pPr>
        <w:pStyle w:val="Corpsdetexte"/>
        <w:rPr>
          <w:rFonts w:ascii="Times New Roman"/>
        </w:rPr>
      </w:pPr>
    </w:p>
    <w:p w14:paraId="312ED303" w14:textId="77777777" w:rsidR="002D73D6" w:rsidRDefault="002D73D6">
      <w:pPr>
        <w:pStyle w:val="Corpsdetexte"/>
        <w:spacing w:before="267"/>
        <w:rPr>
          <w:rFonts w:ascii="Times New Roman"/>
        </w:rPr>
      </w:pPr>
    </w:p>
    <w:p w14:paraId="6C61F99F" w14:textId="77777777" w:rsidR="002D73D6" w:rsidRDefault="000921A1">
      <w:pPr>
        <w:pStyle w:val="Corpsdetexte"/>
        <w:ind w:left="556" w:right="113" w:firstLine="566"/>
        <w:jc w:val="both"/>
      </w:pPr>
      <w:r>
        <w:t>Dès 2019, sur la base d’un diagnostic scientifique posé par les plus de 400 chercheurs d’Acclimaterra et d’Ecobiose, la Région Nouvelle-Aquitaine a adopté la feuille de route Néo Terra</w:t>
      </w:r>
      <w:r>
        <w:rPr>
          <w:spacing w:val="-1"/>
        </w:rPr>
        <w:t xml:space="preserve"> </w:t>
      </w:r>
      <w:r>
        <w:t>afin de</w:t>
      </w:r>
      <w:r>
        <w:rPr>
          <w:spacing w:val="-1"/>
        </w:rPr>
        <w:t xml:space="preserve"> </w:t>
      </w:r>
      <w:r>
        <w:t>réorienter l’ensemble</w:t>
      </w:r>
      <w:r>
        <w:rPr>
          <w:spacing w:val="-1"/>
        </w:rPr>
        <w:t xml:space="preserve"> </w:t>
      </w:r>
      <w:r>
        <w:t>des</w:t>
      </w:r>
      <w:r>
        <w:rPr>
          <w:spacing w:val="-1"/>
        </w:rPr>
        <w:t xml:space="preserve"> </w:t>
      </w:r>
      <w:r>
        <w:t>politiques régionales pour</w:t>
      </w:r>
      <w:r>
        <w:rPr>
          <w:spacing w:val="-1"/>
        </w:rPr>
        <w:t xml:space="preserve"> </w:t>
      </w:r>
      <w:r>
        <w:t>lutter</w:t>
      </w:r>
      <w:r>
        <w:rPr>
          <w:spacing w:val="-1"/>
        </w:rPr>
        <w:t xml:space="preserve"> </w:t>
      </w:r>
      <w:r>
        <w:t>contre les</w:t>
      </w:r>
      <w:r>
        <w:rPr>
          <w:spacing w:val="-1"/>
        </w:rPr>
        <w:t xml:space="preserve"> </w:t>
      </w:r>
      <w:r>
        <w:t>émissions de gaz à effet de serre et l’érosion de la biodiversité. L’accumulation de crises climatiques, sanitaires, géopolitiques, sociales montre la nécessité d’accompagner et d’accélérer encore plus les transitions environnementales, sociales et économiques de notre territoire.</w:t>
      </w:r>
    </w:p>
    <w:p w14:paraId="05B2394F" w14:textId="77777777" w:rsidR="002D73D6" w:rsidRDefault="002D73D6">
      <w:pPr>
        <w:pStyle w:val="Corpsdetexte"/>
        <w:spacing w:before="2"/>
      </w:pPr>
    </w:p>
    <w:p w14:paraId="214D3895" w14:textId="77777777" w:rsidR="002D73D6" w:rsidRDefault="000921A1">
      <w:pPr>
        <w:pStyle w:val="Corpsdetexte"/>
        <w:ind w:left="556" w:right="113" w:firstLine="566"/>
        <w:jc w:val="both"/>
      </w:pPr>
      <w:r>
        <w:t>Cette volonté régionale d’accompagner l’ensemble des bénéficiaires des aides régionales dans cette démarche se traduit dans l’objectif de cette charte : inciter chacun à être acteur des transitions de son territoire et de son écosystème.</w:t>
      </w:r>
    </w:p>
    <w:p w14:paraId="2A807E67" w14:textId="77777777" w:rsidR="002D73D6" w:rsidRDefault="000921A1">
      <w:pPr>
        <w:pStyle w:val="Corpsdetexte"/>
        <w:spacing w:before="293"/>
        <w:ind w:left="556" w:right="111" w:firstLine="566"/>
        <w:jc w:val="both"/>
      </w:pPr>
      <w:r>
        <w:t>Elément constitutif du dossier de demande d’aide, cette charte répond à l’objectif fixé par la Région Nouvelle-Aquitaine de devenir la première région éco-responsable et vise à embarquer le plus grand nombre, afin d’agir résolument pour une Nouvelle-Aquitaine décarbonée, dynamique, solidaire et prospère.</w:t>
      </w:r>
    </w:p>
    <w:p w14:paraId="1E7DF9D4" w14:textId="77777777" w:rsidR="002D73D6" w:rsidRDefault="000921A1">
      <w:pPr>
        <w:pStyle w:val="Corpsdetexte"/>
        <w:spacing w:before="292"/>
        <w:ind w:left="556" w:right="112" w:firstLine="566"/>
        <w:jc w:val="both"/>
      </w:pPr>
      <w:r>
        <w:t>Par l’adoption de cette charte, dans le cadre de ses activités et du projet accompagné, le</w:t>
      </w:r>
      <w:r>
        <w:rPr>
          <w:spacing w:val="-4"/>
        </w:rPr>
        <w:t xml:space="preserve"> </w:t>
      </w:r>
      <w:r>
        <w:t>bénéficiaire</w:t>
      </w:r>
      <w:r>
        <w:rPr>
          <w:spacing w:val="-6"/>
        </w:rPr>
        <w:t xml:space="preserve"> </w:t>
      </w:r>
      <w:r>
        <w:t>de</w:t>
      </w:r>
      <w:r>
        <w:rPr>
          <w:spacing w:val="-7"/>
        </w:rPr>
        <w:t xml:space="preserve"> </w:t>
      </w:r>
      <w:r>
        <w:t>l’aide</w:t>
      </w:r>
      <w:r>
        <w:rPr>
          <w:spacing w:val="-7"/>
        </w:rPr>
        <w:t xml:space="preserve"> </w:t>
      </w:r>
      <w:r>
        <w:t>publique</w:t>
      </w:r>
      <w:r>
        <w:rPr>
          <w:spacing w:val="-7"/>
        </w:rPr>
        <w:t xml:space="preserve"> </w:t>
      </w:r>
      <w:r>
        <w:t>s’engage</w:t>
      </w:r>
      <w:r>
        <w:rPr>
          <w:spacing w:val="-4"/>
        </w:rPr>
        <w:t xml:space="preserve"> </w:t>
      </w:r>
      <w:r>
        <w:t>à</w:t>
      </w:r>
      <w:r>
        <w:rPr>
          <w:spacing w:val="-4"/>
        </w:rPr>
        <w:t xml:space="preserve"> </w:t>
      </w:r>
      <w:r>
        <w:t>mettre</w:t>
      </w:r>
      <w:r>
        <w:rPr>
          <w:spacing w:val="-4"/>
        </w:rPr>
        <w:t xml:space="preserve"> </w:t>
      </w:r>
      <w:r>
        <w:t>en</w:t>
      </w:r>
      <w:r>
        <w:rPr>
          <w:spacing w:val="-6"/>
        </w:rPr>
        <w:t xml:space="preserve"> </w:t>
      </w:r>
      <w:r>
        <w:t>place</w:t>
      </w:r>
      <w:r>
        <w:rPr>
          <w:spacing w:val="-7"/>
        </w:rPr>
        <w:t xml:space="preserve"> </w:t>
      </w:r>
      <w:r>
        <w:t>des</w:t>
      </w:r>
      <w:r>
        <w:rPr>
          <w:spacing w:val="-5"/>
        </w:rPr>
        <w:t xml:space="preserve"> </w:t>
      </w:r>
      <w:r>
        <w:t>mesures</w:t>
      </w:r>
      <w:r>
        <w:rPr>
          <w:spacing w:val="-6"/>
        </w:rPr>
        <w:t xml:space="preserve"> </w:t>
      </w:r>
      <w:r>
        <w:t>(tout</w:t>
      </w:r>
      <w:r>
        <w:rPr>
          <w:spacing w:val="-6"/>
        </w:rPr>
        <w:t xml:space="preserve"> </w:t>
      </w:r>
      <w:r>
        <w:t>ou</w:t>
      </w:r>
      <w:r>
        <w:rPr>
          <w:spacing w:val="-6"/>
        </w:rPr>
        <w:t xml:space="preserve"> </w:t>
      </w:r>
      <w:r>
        <w:t>partie)</w:t>
      </w:r>
      <w:r>
        <w:rPr>
          <w:spacing w:val="-5"/>
        </w:rPr>
        <w:t xml:space="preserve"> </w:t>
      </w:r>
      <w:r>
        <w:t>afin de :</w:t>
      </w:r>
    </w:p>
    <w:p w14:paraId="61E60DA2" w14:textId="77777777" w:rsidR="002D73D6" w:rsidRDefault="002D73D6">
      <w:pPr>
        <w:pStyle w:val="Corpsdetexte"/>
      </w:pPr>
    </w:p>
    <w:p w14:paraId="51A5F4F7" w14:textId="77777777" w:rsidR="002D73D6" w:rsidRDefault="002D73D6">
      <w:pPr>
        <w:pStyle w:val="Corpsdetexte"/>
        <w:spacing w:before="1"/>
      </w:pPr>
    </w:p>
    <w:p w14:paraId="66B37DE5" w14:textId="77777777" w:rsidR="002D73D6" w:rsidRDefault="000921A1">
      <w:pPr>
        <w:pStyle w:val="Titre1"/>
        <w:numPr>
          <w:ilvl w:val="0"/>
          <w:numId w:val="2"/>
        </w:numPr>
        <w:tabs>
          <w:tab w:val="left" w:pos="1622"/>
        </w:tabs>
        <w:spacing w:before="1"/>
        <w:ind w:left="1622" w:hanging="358"/>
        <w:jc w:val="both"/>
      </w:pPr>
      <w:r>
        <w:t>Préserver</w:t>
      </w:r>
      <w:r>
        <w:rPr>
          <w:spacing w:val="-3"/>
        </w:rPr>
        <w:t xml:space="preserve"> </w:t>
      </w:r>
      <w:r>
        <w:t>les</w:t>
      </w:r>
      <w:r>
        <w:rPr>
          <w:spacing w:val="-3"/>
        </w:rPr>
        <w:t xml:space="preserve"> </w:t>
      </w:r>
      <w:r>
        <w:t>ressources</w:t>
      </w:r>
      <w:r>
        <w:rPr>
          <w:spacing w:val="-4"/>
        </w:rPr>
        <w:t xml:space="preserve"> </w:t>
      </w:r>
      <w:r>
        <w:rPr>
          <w:spacing w:val="-2"/>
        </w:rPr>
        <w:t>naturelles</w:t>
      </w:r>
    </w:p>
    <w:p w14:paraId="0EF1B60D" w14:textId="77777777" w:rsidR="002D73D6" w:rsidRDefault="000921A1">
      <w:pPr>
        <w:pStyle w:val="Corpsdetexte"/>
        <w:ind w:left="556"/>
        <w:jc w:val="both"/>
      </w:pPr>
      <w:r>
        <w:t>Les</w:t>
      </w:r>
      <w:r>
        <w:rPr>
          <w:spacing w:val="-3"/>
        </w:rPr>
        <w:t xml:space="preserve"> </w:t>
      </w:r>
      <w:r>
        <w:t>actions</w:t>
      </w:r>
      <w:r>
        <w:rPr>
          <w:spacing w:val="-3"/>
        </w:rPr>
        <w:t xml:space="preserve"> </w:t>
      </w:r>
      <w:r>
        <w:t>pourront</w:t>
      </w:r>
      <w:r>
        <w:rPr>
          <w:spacing w:val="-4"/>
        </w:rPr>
        <w:t xml:space="preserve"> </w:t>
      </w:r>
      <w:r>
        <w:t>porter</w:t>
      </w:r>
      <w:r>
        <w:rPr>
          <w:spacing w:val="-2"/>
        </w:rPr>
        <w:t xml:space="preserve"> </w:t>
      </w:r>
      <w:r>
        <w:t>sur</w:t>
      </w:r>
      <w:r>
        <w:rPr>
          <w:spacing w:val="1"/>
        </w:rPr>
        <w:t xml:space="preserve"> </w:t>
      </w:r>
      <w:r>
        <w:rPr>
          <w:spacing w:val="-10"/>
        </w:rPr>
        <w:t>:</w:t>
      </w:r>
    </w:p>
    <w:p w14:paraId="69E1CDDD" w14:textId="77777777" w:rsidR="002D73D6" w:rsidRDefault="000921A1">
      <w:pPr>
        <w:pStyle w:val="Paragraphedeliste"/>
        <w:numPr>
          <w:ilvl w:val="0"/>
          <w:numId w:val="1"/>
        </w:numPr>
        <w:tabs>
          <w:tab w:val="left" w:pos="983"/>
        </w:tabs>
        <w:ind w:right="114"/>
        <w:rPr>
          <w:sz w:val="24"/>
        </w:rPr>
      </w:pPr>
      <w:r>
        <w:rPr>
          <w:sz w:val="24"/>
        </w:rPr>
        <w:t>l’amélioration de sa gestion de l’énergie (énergies renouvelables, performance énergétique des bâtiments, sobriété, process, autoconsommation…) ;</w:t>
      </w:r>
    </w:p>
    <w:p w14:paraId="16A37985" w14:textId="77777777" w:rsidR="002D73D6" w:rsidRDefault="000921A1">
      <w:pPr>
        <w:pStyle w:val="Paragraphedeliste"/>
        <w:numPr>
          <w:ilvl w:val="0"/>
          <w:numId w:val="1"/>
        </w:numPr>
        <w:tabs>
          <w:tab w:val="left" w:pos="983"/>
        </w:tabs>
        <w:ind w:right="113"/>
        <w:rPr>
          <w:sz w:val="24"/>
        </w:rPr>
      </w:pPr>
      <w:r>
        <w:rPr>
          <w:sz w:val="24"/>
        </w:rPr>
        <w:t>la</w:t>
      </w:r>
      <w:r>
        <w:rPr>
          <w:spacing w:val="-5"/>
          <w:sz w:val="24"/>
        </w:rPr>
        <w:t xml:space="preserve"> </w:t>
      </w:r>
      <w:r>
        <w:rPr>
          <w:sz w:val="24"/>
        </w:rPr>
        <w:t>diminution</w:t>
      </w:r>
      <w:r>
        <w:rPr>
          <w:spacing w:val="-6"/>
          <w:sz w:val="24"/>
        </w:rPr>
        <w:t xml:space="preserve"> </w:t>
      </w:r>
      <w:r>
        <w:rPr>
          <w:sz w:val="24"/>
        </w:rPr>
        <w:t>de</w:t>
      </w:r>
      <w:r>
        <w:rPr>
          <w:spacing w:val="-3"/>
          <w:sz w:val="24"/>
        </w:rPr>
        <w:t xml:space="preserve"> </w:t>
      </w:r>
      <w:r>
        <w:rPr>
          <w:sz w:val="24"/>
        </w:rPr>
        <w:t>la</w:t>
      </w:r>
      <w:r>
        <w:rPr>
          <w:spacing w:val="-7"/>
          <w:sz w:val="24"/>
        </w:rPr>
        <w:t xml:space="preserve"> </w:t>
      </w:r>
      <w:r>
        <w:rPr>
          <w:sz w:val="24"/>
        </w:rPr>
        <w:t>consommation</w:t>
      </w:r>
      <w:r>
        <w:rPr>
          <w:spacing w:val="-6"/>
          <w:sz w:val="24"/>
        </w:rPr>
        <w:t xml:space="preserve"> </w:t>
      </w:r>
      <w:r>
        <w:rPr>
          <w:sz w:val="24"/>
        </w:rPr>
        <w:t>d’eau</w:t>
      </w:r>
      <w:r>
        <w:rPr>
          <w:spacing w:val="-6"/>
          <w:sz w:val="24"/>
        </w:rPr>
        <w:t xml:space="preserve"> </w:t>
      </w:r>
      <w:r>
        <w:rPr>
          <w:sz w:val="24"/>
        </w:rPr>
        <w:t>(gestion,</w:t>
      </w:r>
      <w:r>
        <w:rPr>
          <w:spacing w:val="-10"/>
          <w:sz w:val="24"/>
        </w:rPr>
        <w:t xml:space="preserve"> </w:t>
      </w:r>
      <w:r>
        <w:rPr>
          <w:sz w:val="24"/>
        </w:rPr>
        <w:t>suivi</w:t>
      </w:r>
      <w:r>
        <w:rPr>
          <w:spacing w:val="-5"/>
          <w:sz w:val="24"/>
        </w:rPr>
        <w:t xml:space="preserve"> </w:t>
      </w:r>
      <w:r>
        <w:rPr>
          <w:sz w:val="24"/>
        </w:rPr>
        <w:t>et</w:t>
      </w:r>
      <w:r>
        <w:rPr>
          <w:spacing w:val="-4"/>
          <w:sz w:val="24"/>
        </w:rPr>
        <w:t xml:space="preserve"> </w:t>
      </w:r>
      <w:r>
        <w:rPr>
          <w:sz w:val="24"/>
        </w:rPr>
        <w:t>réduction</w:t>
      </w:r>
      <w:r>
        <w:rPr>
          <w:spacing w:val="-5"/>
          <w:sz w:val="24"/>
        </w:rPr>
        <w:t xml:space="preserve"> </w:t>
      </w:r>
      <w:r>
        <w:rPr>
          <w:sz w:val="24"/>
        </w:rPr>
        <w:t>de</w:t>
      </w:r>
      <w:r>
        <w:rPr>
          <w:spacing w:val="-5"/>
          <w:sz w:val="24"/>
        </w:rPr>
        <w:t xml:space="preserve"> </w:t>
      </w:r>
      <w:r>
        <w:rPr>
          <w:sz w:val="24"/>
        </w:rPr>
        <w:t>la</w:t>
      </w:r>
      <w:r>
        <w:rPr>
          <w:spacing w:val="-7"/>
          <w:sz w:val="24"/>
        </w:rPr>
        <w:t xml:space="preserve"> </w:t>
      </w:r>
      <w:r>
        <w:rPr>
          <w:sz w:val="24"/>
        </w:rPr>
        <w:t>consommation, réutilisation…) ;</w:t>
      </w:r>
    </w:p>
    <w:p w14:paraId="18799BD1" w14:textId="77777777" w:rsidR="002D73D6" w:rsidRDefault="000921A1">
      <w:pPr>
        <w:pStyle w:val="Paragraphedeliste"/>
        <w:numPr>
          <w:ilvl w:val="0"/>
          <w:numId w:val="1"/>
        </w:numPr>
        <w:tabs>
          <w:tab w:val="left" w:pos="983"/>
        </w:tabs>
        <w:ind w:right="110"/>
        <w:rPr>
          <w:sz w:val="24"/>
        </w:rPr>
      </w:pPr>
      <w:r>
        <w:rPr>
          <w:sz w:val="24"/>
        </w:rPr>
        <w:t>la réduction de l’impact matière et à la diminution de la production de déchets (approvisionnement</w:t>
      </w:r>
      <w:r>
        <w:rPr>
          <w:spacing w:val="-14"/>
          <w:sz w:val="24"/>
        </w:rPr>
        <w:t xml:space="preserve"> </w:t>
      </w:r>
      <w:r>
        <w:rPr>
          <w:sz w:val="24"/>
        </w:rPr>
        <w:t>durable,</w:t>
      </w:r>
      <w:r>
        <w:rPr>
          <w:spacing w:val="-14"/>
          <w:sz w:val="24"/>
        </w:rPr>
        <w:t xml:space="preserve"> </w:t>
      </w:r>
      <w:r>
        <w:rPr>
          <w:sz w:val="24"/>
        </w:rPr>
        <w:t>écoconception</w:t>
      </w:r>
      <w:r>
        <w:rPr>
          <w:spacing w:val="-13"/>
          <w:sz w:val="24"/>
        </w:rPr>
        <w:t xml:space="preserve"> </w:t>
      </w:r>
      <w:r>
        <w:rPr>
          <w:sz w:val="24"/>
        </w:rPr>
        <w:t>des</w:t>
      </w:r>
      <w:r>
        <w:rPr>
          <w:spacing w:val="-14"/>
          <w:sz w:val="24"/>
        </w:rPr>
        <w:t xml:space="preserve"> </w:t>
      </w:r>
      <w:r>
        <w:rPr>
          <w:sz w:val="24"/>
        </w:rPr>
        <w:t>produits</w:t>
      </w:r>
      <w:r>
        <w:rPr>
          <w:spacing w:val="-13"/>
          <w:sz w:val="24"/>
        </w:rPr>
        <w:t xml:space="preserve"> </w:t>
      </w:r>
      <w:r>
        <w:rPr>
          <w:sz w:val="24"/>
        </w:rPr>
        <w:t>et</w:t>
      </w:r>
      <w:r>
        <w:rPr>
          <w:spacing w:val="-14"/>
          <w:sz w:val="24"/>
        </w:rPr>
        <w:t xml:space="preserve"> </w:t>
      </w:r>
      <w:r>
        <w:rPr>
          <w:sz w:val="24"/>
        </w:rPr>
        <w:t>services,</w:t>
      </w:r>
      <w:r>
        <w:rPr>
          <w:spacing w:val="-13"/>
          <w:sz w:val="24"/>
        </w:rPr>
        <w:t xml:space="preserve"> </w:t>
      </w:r>
      <w:r>
        <w:rPr>
          <w:sz w:val="24"/>
        </w:rPr>
        <w:t>gestion</w:t>
      </w:r>
      <w:r>
        <w:rPr>
          <w:spacing w:val="-14"/>
          <w:sz w:val="24"/>
        </w:rPr>
        <w:t xml:space="preserve"> </w:t>
      </w:r>
      <w:r>
        <w:rPr>
          <w:sz w:val="24"/>
        </w:rPr>
        <w:t>et</w:t>
      </w:r>
      <w:r>
        <w:rPr>
          <w:spacing w:val="-14"/>
          <w:sz w:val="24"/>
        </w:rPr>
        <w:t xml:space="preserve"> </w:t>
      </w:r>
      <w:r>
        <w:rPr>
          <w:sz w:val="24"/>
        </w:rPr>
        <w:t>réduction du volume de déchets, tri, réemploi, valorisation, …) ;</w:t>
      </w:r>
    </w:p>
    <w:p w14:paraId="0C5B52C2" w14:textId="77777777" w:rsidR="002D73D6" w:rsidRDefault="000921A1">
      <w:pPr>
        <w:pStyle w:val="Paragraphedeliste"/>
        <w:numPr>
          <w:ilvl w:val="0"/>
          <w:numId w:val="1"/>
        </w:numPr>
        <w:tabs>
          <w:tab w:val="left" w:pos="983"/>
        </w:tabs>
        <w:ind w:right="110"/>
        <w:rPr>
          <w:sz w:val="24"/>
        </w:rPr>
      </w:pPr>
      <w:r>
        <w:rPr>
          <w:sz w:val="24"/>
        </w:rPr>
        <w:t>la préservation de la biodiversité (restauration des sols et des zones humides ; préservation de la flore, de la faune et des écosystèmes…) ;</w:t>
      </w:r>
    </w:p>
    <w:p w14:paraId="268287F0" w14:textId="77777777" w:rsidR="002D73D6" w:rsidRDefault="000921A1">
      <w:pPr>
        <w:pStyle w:val="Paragraphedeliste"/>
        <w:numPr>
          <w:ilvl w:val="0"/>
          <w:numId w:val="1"/>
        </w:numPr>
        <w:tabs>
          <w:tab w:val="left" w:pos="982"/>
        </w:tabs>
        <w:spacing w:line="293" w:lineRule="exact"/>
        <w:ind w:left="982" w:hanging="359"/>
        <w:rPr>
          <w:sz w:val="24"/>
        </w:rPr>
      </w:pPr>
      <w:r>
        <w:rPr>
          <w:sz w:val="24"/>
        </w:rPr>
        <w:t>la</w:t>
      </w:r>
      <w:r>
        <w:rPr>
          <w:spacing w:val="-5"/>
          <w:sz w:val="24"/>
        </w:rPr>
        <w:t xml:space="preserve"> </w:t>
      </w:r>
      <w:r>
        <w:rPr>
          <w:sz w:val="24"/>
        </w:rPr>
        <w:t>réduction</w:t>
      </w:r>
      <w:r>
        <w:rPr>
          <w:spacing w:val="-3"/>
          <w:sz w:val="24"/>
        </w:rPr>
        <w:t xml:space="preserve"> </w:t>
      </w:r>
      <w:r>
        <w:rPr>
          <w:sz w:val="24"/>
        </w:rPr>
        <w:t>des</w:t>
      </w:r>
      <w:r>
        <w:rPr>
          <w:spacing w:val="-3"/>
          <w:sz w:val="24"/>
        </w:rPr>
        <w:t xml:space="preserve"> </w:t>
      </w:r>
      <w:r>
        <w:rPr>
          <w:sz w:val="24"/>
        </w:rPr>
        <w:t>émissions</w:t>
      </w:r>
      <w:r>
        <w:rPr>
          <w:spacing w:val="-2"/>
          <w:sz w:val="24"/>
        </w:rPr>
        <w:t xml:space="preserve"> </w:t>
      </w:r>
      <w:r>
        <w:rPr>
          <w:sz w:val="24"/>
        </w:rPr>
        <w:t>de</w:t>
      </w:r>
      <w:r>
        <w:rPr>
          <w:spacing w:val="-5"/>
          <w:sz w:val="24"/>
        </w:rPr>
        <w:t xml:space="preserve"> </w:t>
      </w:r>
      <w:r>
        <w:rPr>
          <w:sz w:val="24"/>
        </w:rPr>
        <w:t>polluants</w:t>
      </w:r>
      <w:r>
        <w:rPr>
          <w:spacing w:val="1"/>
          <w:sz w:val="24"/>
        </w:rPr>
        <w:t xml:space="preserve"> </w:t>
      </w:r>
      <w:r>
        <w:rPr>
          <w:sz w:val="24"/>
        </w:rPr>
        <w:t>dans</w:t>
      </w:r>
      <w:r>
        <w:rPr>
          <w:spacing w:val="-5"/>
          <w:sz w:val="24"/>
        </w:rPr>
        <w:t xml:space="preserve"> </w:t>
      </w:r>
      <w:r>
        <w:rPr>
          <w:sz w:val="24"/>
        </w:rPr>
        <w:t>les</w:t>
      </w:r>
      <w:r>
        <w:rPr>
          <w:spacing w:val="-4"/>
          <w:sz w:val="24"/>
        </w:rPr>
        <w:t xml:space="preserve"> </w:t>
      </w:r>
      <w:r>
        <w:rPr>
          <w:sz w:val="24"/>
        </w:rPr>
        <w:t>milieux</w:t>
      </w:r>
      <w:r>
        <w:rPr>
          <w:spacing w:val="-4"/>
          <w:sz w:val="24"/>
        </w:rPr>
        <w:t xml:space="preserve"> </w:t>
      </w:r>
      <w:r>
        <w:rPr>
          <w:sz w:val="24"/>
        </w:rPr>
        <w:t>(eau,</w:t>
      </w:r>
      <w:r>
        <w:rPr>
          <w:spacing w:val="-2"/>
          <w:sz w:val="24"/>
        </w:rPr>
        <w:t xml:space="preserve"> </w:t>
      </w:r>
      <w:r>
        <w:rPr>
          <w:sz w:val="24"/>
        </w:rPr>
        <w:t>sol</w:t>
      </w:r>
      <w:r>
        <w:rPr>
          <w:spacing w:val="-4"/>
          <w:sz w:val="24"/>
        </w:rPr>
        <w:t xml:space="preserve"> </w:t>
      </w:r>
      <w:r>
        <w:rPr>
          <w:sz w:val="24"/>
        </w:rPr>
        <w:t>et</w:t>
      </w:r>
      <w:r>
        <w:rPr>
          <w:spacing w:val="-3"/>
          <w:sz w:val="24"/>
        </w:rPr>
        <w:t xml:space="preserve"> </w:t>
      </w:r>
      <w:r>
        <w:rPr>
          <w:sz w:val="24"/>
        </w:rPr>
        <w:t>air)</w:t>
      </w:r>
      <w:r>
        <w:rPr>
          <w:spacing w:val="1"/>
          <w:sz w:val="24"/>
        </w:rPr>
        <w:t xml:space="preserve"> </w:t>
      </w:r>
      <w:r>
        <w:rPr>
          <w:spacing w:val="-10"/>
          <w:sz w:val="24"/>
        </w:rPr>
        <w:t>;</w:t>
      </w:r>
    </w:p>
    <w:p w14:paraId="78A5C326" w14:textId="77777777" w:rsidR="002D73D6" w:rsidRDefault="000921A1">
      <w:pPr>
        <w:pStyle w:val="Paragraphedeliste"/>
        <w:numPr>
          <w:ilvl w:val="0"/>
          <w:numId w:val="1"/>
        </w:numPr>
        <w:tabs>
          <w:tab w:val="left" w:pos="982"/>
        </w:tabs>
        <w:ind w:left="982" w:hanging="359"/>
        <w:rPr>
          <w:sz w:val="24"/>
        </w:rPr>
      </w:pPr>
      <w:r>
        <w:rPr>
          <w:sz w:val="24"/>
        </w:rPr>
        <w:t>la</w:t>
      </w:r>
      <w:r>
        <w:rPr>
          <w:spacing w:val="-10"/>
          <w:sz w:val="24"/>
        </w:rPr>
        <w:t xml:space="preserve"> </w:t>
      </w:r>
      <w:r>
        <w:rPr>
          <w:sz w:val="24"/>
        </w:rPr>
        <w:t>prévention</w:t>
      </w:r>
      <w:r>
        <w:rPr>
          <w:spacing w:val="-7"/>
          <w:sz w:val="24"/>
        </w:rPr>
        <w:t xml:space="preserve"> </w:t>
      </w:r>
      <w:r>
        <w:rPr>
          <w:sz w:val="24"/>
        </w:rPr>
        <w:t>et</w:t>
      </w:r>
      <w:r>
        <w:rPr>
          <w:spacing w:val="-9"/>
          <w:sz w:val="24"/>
        </w:rPr>
        <w:t xml:space="preserve"> </w:t>
      </w:r>
      <w:r>
        <w:rPr>
          <w:sz w:val="24"/>
        </w:rPr>
        <w:t>la</w:t>
      </w:r>
      <w:r>
        <w:rPr>
          <w:spacing w:val="-7"/>
          <w:sz w:val="24"/>
        </w:rPr>
        <w:t xml:space="preserve"> </w:t>
      </w:r>
      <w:r>
        <w:rPr>
          <w:sz w:val="24"/>
        </w:rPr>
        <w:t>gestion</w:t>
      </w:r>
      <w:r>
        <w:rPr>
          <w:spacing w:val="-6"/>
          <w:sz w:val="24"/>
        </w:rPr>
        <w:t xml:space="preserve"> </w:t>
      </w:r>
      <w:r>
        <w:rPr>
          <w:sz w:val="24"/>
        </w:rPr>
        <w:t>des</w:t>
      </w:r>
      <w:r>
        <w:rPr>
          <w:spacing w:val="-8"/>
          <w:sz w:val="24"/>
        </w:rPr>
        <w:t xml:space="preserve"> </w:t>
      </w:r>
      <w:r>
        <w:rPr>
          <w:sz w:val="24"/>
        </w:rPr>
        <w:t>risques</w:t>
      </w:r>
      <w:r>
        <w:rPr>
          <w:spacing w:val="-7"/>
          <w:sz w:val="24"/>
        </w:rPr>
        <w:t xml:space="preserve"> </w:t>
      </w:r>
      <w:r>
        <w:rPr>
          <w:sz w:val="24"/>
        </w:rPr>
        <w:t>naturels</w:t>
      </w:r>
      <w:r>
        <w:rPr>
          <w:spacing w:val="-10"/>
          <w:sz w:val="24"/>
        </w:rPr>
        <w:t xml:space="preserve"> </w:t>
      </w:r>
      <w:r>
        <w:rPr>
          <w:sz w:val="24"/>
        </w:rPr>
        <w:t>et</w:t>
      </w:r>
      <w:r>
        <w:rPr>
          <w:spacing w:val="-11"/>
          <w:sz w:val="24"/>
        </w:rPr>
        <w:t xml:space="preserve"> </w:t>
      </w:r>
      <w:r>
        <w:rPr>
          <w:sz w:val="24"/>
        </w:rPr>
        <w:t>technologiques</w:t>
      </w:r>
      <w:r>
        <w:rPr>
          <w:spacing w:val="-4"/>
          <w:sz w:val="24"/>
        </w:rPr>
        <w:t xml:space="preserve"> </w:t>
      </w:r>
      <w:r>
        <w:rPr>
          <w:sz w:val="24"/>
        </w:rPr>
        <w:t>(lutte</w:t>
      </w:r>
      <w:r>
        <w:rPr>
          <w:spacing w:val="-8"/>
          <w:sz w:val="24"/>
        </w:rPr>
        <w:t xml:space="preserve"> </w:t>
      </w:r>
      <w:r>
        <w:rPr>
          <w:sz w:val="24"/>
        </w:rPr>
        <w:t>contre</w:t>
      </w:r>
      <w:r>
        <w:rPr>
          <w:spacing w:val="-9"/>
          <w:sz w:val="24"/>
        </w:rPr>
        <w:t xml:space="preserve"> </w:t>
      </w:r>
      <w:r>
        <w:rPr>
          <w:sz w:val="24"/>
        </w:rPr>
        <w:t>les</w:t>
      </w:r>
      <w:r>
        <w:rPr>
          <w:spacing w:val="-7"/>
          <w:sz w:val="24"/>
        </w:rPr>
        <w:t xml:space="preserve"> </w:t>
      </w:r>
      <w:r>
        <w:rPr>
          <w:sz w:val="24"/>
        </w:rPr>
        <w:t>ilots</w:t>
      </w:r>
      <w:r>
        <w:rPr>
          <w:spacing w:val="-10"/>
          <w:sz w:val="24"/>
        </w:rPr>
        <w:t xml:space="preserve"> </w:t>
      </w:r>
      <w:r>
        <w:rPr>
          <w:spacing w:val="-5"/>
          <w:sz w:val="24"/>
        </w:rPr>
        <w:t>de</w:t>
      </w:r>
    </w:p>
    <w:p w14:paraId="0A3C7528" w14:textId="77777777" w:rsidR="002D73D6" w:rsidRDefault="000921A1">
      <w:pPr>
        <w:pStyle w:val="Corpsdetexte"/>
        <w:spacing w:before="1"/>
        <w:ind w:left="983"/>
        <w:jc w:val="both"/>
      </w:pPr>
      <w:r>
        <w:t>chaleur,</w:t>
      </w:r>
      <w:r>
        <w:rPr>
          <w:spacing w:val="-5"/>
        </w:rPr>
        <w:t xml:space="preserve"> </w:t>
      </w:r>
      <w:r>
        <w:t>incendies,</w:t>
      </w:r>
      <w:r>
        <w:rPr>
          <w:spacing w:val="-4"/>
        </w:rPr>
        <w:t xml:space="preserve"> </w:t>
      </w:r>
      <w:r>
        <w:rPr>
          <w:spacing w:val="-2"/>
        </w:rPr>
        <w:t>inondations…).</w:t>
      </w:r>
    </w:p>
    <w:p w14:paraId="4C6725D2" w14:textId="77777777" w:rsidR="002D73D6" w:rsidRDefault="000921A1">
      <w:pPr>
        <w:spacing w:before="292"/>
        <w:ind w:right="114"/>
        <w:jc w:val="right"/>
        <w:rPr>
          <w:sz w:val="24"/>
        </w:rPr>
      </w:pPr>
      <w:r>
        <w:rPr>
          <w:spacing w:val="-5"/>
          <w:sz w:val="24"/>
        </w:rPr>
        <w:t>…/…</w:t>
      </w:r>
    </w:p>
    <w:p w14:paraId="2C22BC29" w14:textId="77777777" w:rsidR="002D73D6" w:rsidRDefault="002D73D6">
      <w:pPr>
        <w:jc w:val="right"/>
        <w:rPr>
          <w:sz w:val="24"/>
        </w:rPr>
        <w:sectPr w:rsidR="002D73D6">
          <w:type w:val="continuous"/>
          <w:pgSz w:w="11910" w:h="16840"/>
          <w:pgMar w:top="1300" w:right="1300" w:bottom="280" w:left="860" w:header="720" w:footer="720" w:gutter="0"/>
          <w:cols w:space="720"/>
        </w:sectPr>
      </w:pPr>
    </w:p>
    <w:p w14:paraId="4B9946B0" w14:textId="77777777" w:rsidR="002D73D6" w:rsidRDefault="000921A1">
      <w:pPr>
        <w:pStyle w:val="Titre1"/>
        <w:numPr>
          <w:ilvl w:val="0"/>
          <w:numId w:val="2"/>
        </w:numPr>
        <w:tabs>
          <w:tab w:val="left" w:pos="1505"/>
        </w:tabs>
        <w:spacing w:before="34"/>
        <w:ind w:left="1505" w:hanging="241"/>
      </w:pPr>
      <w:r>
        <w:lastRenderedPageBreak/>
        <w:t>Œuvrer</w:t>
      </w:r>
      <w:r>
        <w:rPr>
          <w:spacing w:val="-3"/>
        </w:rPr>
        <w:t xml:space="preserve"> </w:t>
      </w:r>
      <w:r>
        <w:t>pour</w:t>
      </w:r>
      <w:r>
        <w:rPr>
          <w:spacing w:val="-3"/>
        </w:rPr>
        <w:t xml:space="preserve"> </w:t>
      </w:r>
      <w:r>
        <w:t>la</w:t>
      </w:r>
      <w:r>
        <w:rPr>
          <w:spacing w:val="-3"/>
        </w:rPr>
        <w:t xml:space="preserve"> </w:t>
      </w:r>
      <w:r>
        <w:t>transition</w:t>
      </w:r>
      <w:r>
        <w:rPr>
          <w:spacing w:val="-3"/>
        </w:rPr>
        <w:t xml:space="preserve"> </w:t>
      </w:r>
      <w:r>
        <w:t>pour</w:t>
      </w:r>
      <w:r>
        <w:rPr>
          <w:spacing w:val="-1"/>
        </w:rPr>
        <w:t xml:space="preserve"> </w:t>
      </w:r>
      <w:r>
        <w:rPr>
          <w:spacing w:val="-4"/>
        </w:rPr>
        <w:t>tous*</w:t>
      </w:r>
    </w:p>
    <w:p w14:paraId="5239A6F4" w14:textId="77777777" w:rsidR="002D73D6" w:rsidRDefault="000921A1">
      <w:pPr>
        <w:pStyle w:val="Corpsdetexte"/>
        <w:spacing w:before="2"/>
        <w:ind w:left="556"/>
      </w:pPr>
      <w:r>
        <w:t>Les</w:t>
      </w:r>
      <w:r>
        <w:rPr>
          <w:spacing w:val="-4"/>
        </w:rPr>
        <w:t xml:space="preserve"> </w:t>
      </w:r>
      <w:r>
        <w:t>actions</w:t>
      </w:r>
      <w:r>
        <w:rPr>
          <w:spacing w:val="-3"/>
        </w:rPr>
        <w:t xml:space="preserve"> </w:t>
      </w:r>
      <w:r>
        <w:t>pourront</w:t>
      </w:r>
      <w:r>
        <w:rPr>
          <w:spacing w:val="-4"/>
        </w:rPr>
        <w:t xml:space="preserve"> </w:t>
      </w:r>
      <w:r>
        <w:t>porter</w:t>
      </w:r>
      <w:r>
        <w:rPr>
          <w:spacing w:val="-2"/>
        </w:rPr>
        <w:t xml:space="preserve"> </w:t>
      </w:r>
      <w:r>
        <w:t>sur</w:t>
      </w:r>
      <w:r>
        <w:rPr>
          <w:spacing w:val="1"/>
        </w:rPr>
        <w:t xml:space="preserve"> </w:t>
      </w:r>
      <w:r>
        <w:rPr>
          <w:spacing w:val="-10"/>
        </w:rPr>
        <w:t>:</w:t>
      </w:r>
    </w:p>
    <w:p w14:paraId="08C6B064" w14:textId="77777777" w:rsidR="002D73D6" w:rsidRDefault="000921A1">
      <w:pPr>
        <w:pStyle w:val="Paragraphedeliste"/>
        <w:numPr>
          <w:ilvl w:val="0"/>
          <w:numId w:val="1"/>
        </w:numPr>
        <w:tabs>
          <w:tab w:val="left" w:pos="983"/>
        </w:tabs>
        <w:jc w:val="left"/>
        <w:rPr>
          <w:sz w:val="24"/>
        </w:rPr>
      </w:pPr>
      <w:r>
        <w:rPr>
          <w:sz w:val="24"/>
        </w:rPr>
        <w:t>la</w:t>
      </w:r>
      <w:r>
        <w:rPr>
          <w:spacing w:val="1"/>
          <w:sz w:val="24"/>
        </w:rPr>
        <w:t xml:space="preserve"> </w:t>
      </w:r>
      <w:r>
        <w:rPr>
          <w:sz w:val="24"/>
        </w:rPr>
        <w:t>mise</w:t>
      </w:r>
      <w:r>
        <w:rPr>
          <w:spacing w:val="2"/>
          <w:sz w:val="24"/>
        </w:rPr>
        <w:t xml:space="preserve"> </w:t>
      </w:r>
      <w:r>
        <w:rPr>
          <w:sz w:val="24"/>
        </w:rPr>
        <w:t>en</w:t>
      </w:r>
      <w:r>
        <w:rPr>
          <w:spacing w:val="2"/>
          <w:sz w:val="24"/>
        </w:rPr>
        <w:t xml:space="preserve"> </w:t>
      </w:r>
      <w:r>
        <w:rPr>
          <w:sz w:val="24"/>
        </w:rPr>
        <w:t>place</w:t>
      </w:r>
      <w:r>
        <w:rPr>
          <w:spacing w:val="2"/>
          <w:sz w:val="24"/>
        </w:rPr>
        <w:t xml:space="preserve"> </w:t>
      </w:r>
      <w:r>
        <w:rPr>
          <w:sz w:val="24"/>
        </w:rPr>
        <w:t>d’actions</w:t>
      </w:r>
      <w:r>
        <w:rPr>
          <w:spacing w:val="3"/>
          <w:sz w:val="24"/>
        </w:rPr>
        <w:t xml:space="preserve"> </w:t>
      </w:r>
      <w:r>
        <w:rPr>
          <w:sz w:val="24"/>
        </w:rPr>
        <w:t>pour</w:t>
      </w:r>
      <w:r>
        <w:rPr>
          <w:spacing w:val="4"/>
          <w:sz w:val="24"/>
        </w:rPr>
        <w:t xml:space="preserve"> </w:t>
      </w:r>
      <w:r>
        <w:rPr>
          <w:sz w:val="24"/>
        </w:rPr>
        <w:t>la</w:t>
      </w:r>
      <w:r>
        <w:rPr>
          <w:spacing w:val="1"/>
          <w:sz w:val="24"/>
        </w:rPr>
        <w:t xml:space="preserve"> </w:t>
      </w:r>
      <w:r>
        <w:rPr>
          <w:sz w:val="24"/>
        </w:rPr>
        <w:t>formation</w:t>
      </w:r>
      <w:r>
        <w:rPr>
          <w:spacing w:val="1"/>
          <w:sz w:val="24"/>
        </w:rPr>
        <w:t xml:space="preserve"> </w:t>
      </w:r>
      <w:r>
        <w:rPr>
          <w:sz w:val="24"/>
        </w:rPr>
        <w:t>des</w:t>
      </w:r>
      <w:r>
        <w:rPr>
          <w:spacing w:val="3"/>
          <w:sz w:val="24"/>
        </w:rPr>
        <w:t xml:space="preserve"> </w:t>
      </w:r>
      <w:r>
        <w:rPr>
          <w:sz w:val="24"/>
        </w:rPr>
        <w:t>salariés</w:t>
      </w:r>
      <w:r>
        <w:rPr>
          <w:spacing w:val="3"/>
          <w:sz w:val="24"/>
        </w:rPr>
        <w:t xml:space="preserve"> </w:t>
      </w:r>
      <w:r>
        <w:rPr>
          <w:sz w:val="24"/>
        </w:rPr>
        <w:t>et</w:t>
      </w:r>
      <w:r>
        <w:rPr>
          <w:spacing w:val="2"/>
          <w:sz w:val="24"/>
        </w:rPr>
        <w:t xml:space="preserve"> </w:t>
      </w:r>
      <w:r>
        <w:rPr>
          <w:sz w:val="24"/>
        </w:rPr>
        <w:t>des</w:t>
      </w:r>
      <w:r>
        <w:rPr>
          <w:spacing w:val="3"/>
          <w:sz w:val="24"/>
        </w:rPr>
        <w:t xml:space="preserve"> </w:t>
      </w:r>
      <w:r>
        <w:rPr>
          <w:sz w:val="24"/>
        </w:rPr>
        <w:t>jeunes</w:t>
      </w:r>
      <w:r>
        <w:rPr>
          <w:spacing w:val="7"/>
          <w:sz w:val="24"/>
        </w:rPr>
        <w:t xml:space="preserve"> </w:t>
      </w:r>
      <w:r>
        <w:rPr>
          <w:sz w:val="24"/>
        </w:rPr>
        <w:t>(moins</w:t>
      </w:r>
      <w:r>
        <w:rPr>
          <w:spacing w:val="3"/>
          <w:sz w:val="24"/>
        </w:rPr>
        <w:t xml:space="preserve"> </w:t>
      </w:r>
      <w:r>
        <w:rPr>
          <w:sz w:val="24"/>
        </w:rPr>
        <w:t>de</w:t>
      </w:r>
      <w:r>
        <w:rPr>
          <w:spacing w:val="4"/>
          <w:sz w:val="24"/>
        </w:rPr>
        <w:t xml:space="preserve"> </w:t>
      </w:r>
      <w:r>
        <w:rPr>
          <w:sz w:val="24"/>
        </w:rPr>
        <w:t>25</w:t>
      </w:r>
      <w:r>
        <w:rPr>
          <w:spacing w:val="4"/>
          <w:sz w:val="24"/>
        </w:rPr>
        <w:t xml:space="preserve"> </w:t>
      </w:r>
      <w:r>
        <w:rPr>
          <w:spacing w:val="-4"/>
          <w:sz w:val="24"/>
        </w:rPr>
        <w:t>ans)</w:t>
      </w:r>
    </w:p>
    <w:p w14:paraId="4969A653" w14:textId="77777777" w:rsidR="002D73D6" w:rsidRDefault="000921A1">
      <w:pPr>
        <w:pStyle w:val="Corpsdetexte"/>
        <w:ind w:left="983"/>
      </w:pPr>
      <w:r>
        <w:t>aux</w:t>
      </w:r>
      <w:r>
        <w:rPr>
          <w:spacing w:val="-6"/>
        </w:rPr>
        <w:t xml:space="preserve"> </w:t>
      </w:r>
      <w:r>
        <w:t>métiers</w:t>
      </w:r>
      <w:r>
        <w:rPr>
          <w:spacing w:val="-5"/>
        </w:rPr>
        <w:t xml:space="preserve"> </w:t>
      </w:r>
      <w:r>
        <w:t>d’avenir</w:t>
      </w:r>
      <w:r>
        <w:rPr>
          <w:spacing w:val="-2"/>
        </w:rPr>
        <w:t xml:space="preserve"> </w:t>
      </w:r>
      <w:r>
        <w:rPr>
          <w:spacing w:val="-10"/>
        </w:rPr>
        <w:t>;</w:t>
      </w:r>
    </w:p>
    <w:p w14:paraId="751E8841" w14:textId="77777777" w:rsidR="002D73D6" w:rsidRDefault="000921A1">
      <w:pPr>
        <w:pStyle w:val="Paragraphedeliste"/>
        <w:numPr>
          <w:ilvl w:val="0"/>
          <w:numId w:val="1"/>
        </w:numPr>
        <w:tabs>
          <w:tab w:val="left" w:pos="983"/>
        </w:tabs>
        <w:jc w:val="left"/>
        <w:rPr>
          <w:sz w:val="24"/>
        </w:rPr>
      </w:pPr>
      <w:r>
        <w:rPr>
          <w:sz w:val="24"/>
        </w:rPr>
        <w:t>l’embauche</w:t>
      </w:r>
      <w:r>
        <w:rPr>
          <w:spacing w:val="-6"/>
          <w:sz w:val="24"/>
        </w:rPr>
        <w:t xml:space="preserve"> </w:t>
      </w:r>
      <w:r>
        <w:rPr>
          <w:sz w:val="24"/>
        </w:rPr>
        <w:t>et</w:t>
      </w:r>
      <w:r>
        <w:rPr>
          <w:spacing w:val="-2"/>
          <w:sz w:val="24"/>
        </w:rPr>
        <w:t xml:space="preserve"> </w:t>
      </w:r>
      <w:r>
        <w:rPr>
          <w:sz w:val="24"/>
        </w:rPr>
        <w:t>la</w:t>
      </w:r>
      <w:r>
        <w:rPr>
          <w:spacing w:val="-4"/>
          <w:sz w:val="24"/>
        </w:rPr>
        <w:t xml:space="preserve"> </w:t>
      </w:r>
      <w:r>
        <w:rPr>
          <w:sz w:val="24"/>
        </w:rPr>
        <w:t>formation</w:t>
      </w:r>
      <w:r>
        <w:rPr>
          <w:spacing w:val="-4"/>
          <w:sz w:val="24"/>
        </w:rPr>
        <w:t xml:space="preserve"> </w:t>
      </w:r>
      <w:r>
        <w:rPr>
          <w:sz w:val="24"/>
        </w:rPr>
        <w:t>d’apprentis</w:t>
      </w:r>
      <w:r>
        <w:rPr>
          <w:spacing w:val="-7"/>
          <w:sz w:val="24"/>
        </w:rPr>
        <w:t xml:space="preserve"> </w:t>
      </w:r>
      <w:r>
        <w:rPr>
          <w:sz w:val="24"/>
        </w:rPr>
        <w:t>et</w:t>
      </w:r>
      <w:r>
        <w:rPr>
          <w:spacing w:val="-5"/>
          <w:sz w:val="24"/>
        </w:rPr>
        <w:t xml:space="preserve"> </w:t>
      </w:r>
      <w:r>
        <w:rPr>
          <w:sz w:val="24"/>
        </w:rPr>
        <w:t xml:space="preserve">d’alternants </w:t>
      </w:r>
      <w:r>
        <w:rPr>
          <w:spacing w:val="-10"/>
          <w:sz w:val="24"/>
        </w:rPr>
        <w:t>;</w:t>
      </w:r>
    </w:p>
    <w:p w14:paraId="2F5E181B" w14:textId="77777777" w:rsidR="002D73D6" w:rsidRDefault="000921A1">
      <w:pPr>
        <w:pStyle w:val="Paragraphedeliste"/>
        <w:numPr>
          <w:ilvl w:val="0"/>
          <w:numId w:val="1"/>
        </w:numPr>
        <w:tabs>
          <w:tab w:val="left" w:pos="983"/>
        </w:tabs>
        <w:jc w:val="left"/>
        <w:rPr>
          <w:sz w:val="24"/>
        </w:rPr>
      </w:pPr>
      <w:r>
        <w:rPr>
          <w:sz w:val="24"/>
        </w:rPr>
        <w:t>le</w:t>
      </w:r>
      <w:r>
        <w:rPr>
          <w:spacing w:val="-4"/>
          <w:sz w:val="24"/>
        </w:rPr>
        <w:t xml:space="preserve"> </w:t>
      </w:r>
      <w:r>
        <w:rPr>
          <w:sz w:val="24"/>
        </w:rPr>
        <w:t>maintien</w:t>
      </w:r>
      <w:r>
        <w:rPr>
          <w:spacing w:val="-1"/>
          <w:sz w:val="24"/>
        </w:rPr>
        <w:t xml:space="preserve"> </w:t>
      </w:r>
      <w:r>
        <w:rPr>
          <w:sz w:val="24"/>
        </w:rPr>
        <w:t>dans</w:t>
      </w:r>
      <w:r>
        <w:rPr>
          <w:spacing w:val="-3"/>
          <w:sz w:val="24"/>
        </w:rPr>
        <w:t xml:space="preserve"> </w:t>
      </w:r>
      <w:r>
        <w:rPr>
          <w:sz w:val="24"/>
        </w:rPr>
        <w:t>l’emploi</w:t>
      </w:r>
      <w:r>
        <w:rPr>
          <w:spacing w:val="-4"/>
          <w:sz w:val="24"/>
        </w:rPr>
        <w:t xml:space="preserve"> </w:t>
      </w:r>
      <w:r>
        <w:rPr>
          <w:sz w:val="24"/>
        </w:rPr>
        <w:t>des</w:t>
      </w:r>
      <w:r>
        <w:rPr>
          <w:spacing w:val="-3"/>
          <w:sz w:val="24"/>
        </w:rPr>
        <w:t xml:space="preserve"> </w:t>
      </w:r>
      <w:r>
        <w:rPr>
          <w:sz w:val="24"/>
        </w:rPr>
        <w:t>seniors,</w:t>
      </w:r>
      <w:r>
        <w:rPr>
          <w:spacing w:val="-5"/>
          <w:sz w:val="24"/>
        </w:rPr>
        <w:t xml:space="preserve"> </w:t>
      </w:r>
      <w:r>
        <w:rPr>
          <w:sz w:val="24"/>
        </w:rPr>
        <w:t>la</w:t>
      </w:r>
      <w:r>
        <w:rPr>
          <w:spacing w:val="-5"/>
          <w:sz w:val="24"/>
        </w:rPr>
        <w:t xml:space="preserve"> </w:t>
      </w:r>
      <w:r>
        <w:rPr>
          <w:sz w:val="24"/>
        </w:rPr>
        <w:t>transmission</w:t>
      </w:r>
      <w:r>
        <w:rPr>
          <w:spacing w:val="-3"/>
          <w:sz w:val="24"/>
        </w:rPr>
        <w:t xml:space="preserve"> </w:t>
      </w:r>
      <w:r>
        <w:rPr>
          <w:sz w:val="24"/>
        </w:rPr>
        <w:t>des</w:t>
      </w:r>
      <w:r>
        <w:rPr>
          <w:spacing w:val="-3"/>
          <w:sz w:val="24"/>
        </w:rPr>
        <w:t xml:space="preserve"> </w:t>
      </w:r>
      <w:r>
        <w:rPr>
          <w:sz w:val="24"/>
        </w:rPr>
        <w:t>savoir-être</w:t>
      </w:r>
      <w:r>
        <w:rPr>
          <w:spacing w:val="-3"/>
          <w:sz w:val="24"/>
        </w:rPr>
        <w:t xml:space="preserve"> </w:t>
      </w:r>
      <w:r>
        <w:rPr>
          <w:sz w:val="24"/>
        </w:rPr>
        <w:t>et</w:t>
      </w:r>
      <w:r>
        <w:rPr>
          <w:spacing w:val="-2"/>
          <w:sz w:val="24"/>
        </w:rPr>
        <w:t xml:space="preserve"> </w:t>
      </w:r>
      <w:r>
        <w:rPr>
          <w:sz w:val="24"/>
        </w:rPr>
        <w:t>savoir-faire</w:t>
      </w:r>
      <w:r>
        <w:rPr>
          <w:spacing w:val="-1"/>
          <w:sz w:val="24"/>
        </w:rPr>
        <w:t xml:space="preserve"> </w:t>
      </w:r>
      <w:r>
        <w:rPr>
          <w:spacing w:val="-10"/>
          <w:sz w:val="24"/>
        </w:rPr>
        <w:t>;</w:t>
      </w:r>
    </w:p>
    <w:p w14:paraId="47CF8C44" w14:textId="77777777" w:rsidR="002D73D6" w:rsidRDefault="000921A1">
      <w:pPr>
        <w:pStyle w:val="Paragraphedeliste"/>
        <w:numPr>
          <w:ilvl w:val="0"/>
          <w:numId w:val="1"/>
        </w:numPr>
        <w:tabs>
          <w:tab w:val="left" w:pos="983"/>
        </w:tabs>
        <w:jc w:val="left"/>
        <w:rPr>
          <w:sz w:val="24"/>
        </w:rPr>
      </w:pPr>
      <w:r>
        <w:rPr>
          <w:sz w:val="24"/>
        </w:rPr>
        <w:t>la</w:t>
      </w:r>
      <w:r>
        <w:rPr>
          <w:spacing w:val="12"/>
          <w:sz w:val="24"/>
        </w:rPr>
        <w:t xml:space="preserve"> </w:t>
      </w:r>
      <w:r>
        <w:rPr>
          <w:sz w:val="24"/>
        </w:rPr>
        <w:t>lutte</w:t>
      </w:r>
      <w:r>
        <w:rPr>
          <w:spacing w:val="16"/>
          <w:sz w:val="24"/>
        </w:rPr>
        <w:t xml:space="preserve"> </w:t>
      </w:r>
      <w:r>
        <w:rPr>
          <w:sz w:val="24"/>
        </w:rPr>
        <w:t>contre</w:t>
      </w:r>
      <w:r>
        <w:rPr>
          <w:spacing w:val="15"/>
          <w:sz w:val="24"/>
        </w:rPr>
        <w:t xml:space="preserve"> </w:t>
      </w:r>
      <w:r>
        <w:rPr>
          <w:sz w:val="24"/>
        </w:rPr>
        <w:t>les</w:t>
      </w:r>
      <w:r>
        <w:rPr>
          <w:spacing w:val="14"/>
          <w:sz w:val="24"/>
        </w:rPr>
        <w:t xml:space="preserve"> </w:t>
      </w:r>
      <w:r>
        <w:rPr>
          <w:sz w:val="24"/>
        </w:rPr>
        <w:t>discriminations</w:t>
      </w:r>
      <w:r>
        <w:rPr>
          <w:spacing w:val="17"/>
          <w:sz w:val="24"/>
        </w:rPr>
        <w:t xml:space="preserve"> </w:t>
      </w:r>
      <w:r>
        <w:rPr>
          <w:sz w:val="24"/>
        </w:rPr>
        <w:t>et</w:t>
      </w:r>
      <w:r>
        <w:rPr>
          <w:spacing w:val="15"/>
          <w:sz w:val="24"/>
        </w:rPr>
        <w:t xml:space="preserve"> </w:t>
      </w:r>
      <w:r>
        <w:rPr>
          <w:sz w:val="24"/>
        </w:rPr>
        <w:t>les</w:t>
      </w:r>
      <w:r>
        <w:rPr>
          <w:spacing w:val="15"/>
          <w:sz w:val="24"/>
        </w:rPr>
        <w:t xml:space="preserve"> </w:t>
      </w:r>
      <w:r>
        <w:rPr>
          <w:sz w:val="24"/>
        </w:rPr>
        <w:t>actions</w:t>
      </w:r>
      <w:r>
        <w:rPr>
          <w:spacing w:val="12"/>
          <w:sz w:val="24"/>
        </w:rPr>
        <w:t xml:space="preserve"> </w:t>
      </w:r>
      <w:r>
        <w:rPr>
          <w:sz w:val="24"/>
        </w:rPr>
        <w:t>en</w:t>
      </w:r>
      <w:r>
        <w:rPr>
          <w:spacing w:val="16"/>
          <w:sz w:val="24"/>
        </w:rPr>
        <w:t xml:space="preserve"> </w:t>
      </w:r>
      <w:r>
        <w:rPr>
          <w:sz w:val="24"/>
        </w:rPr>
        <w:t>faveur</w:t>
      </w:r>
      <w:r>
        <w:rPr>
          <w:spacing w:val="12"/>
          <w:sz w:val="24"/>
        </w:rPr>
        <w:t xml:space="preserve"> </w:t>
      </w:r>
      <w:r>
        <w:rPr>
          <w:sz w:val="24"/>
        </w:rPr>
        <w:t>de</w:t>
      </w:r>
      <w:r>
        <w:rPr>
          <w:spacing w:val="16"/>
          <w:sz w:val="24"/>
        </w:rPr>
        <w:t xml:space="preserve"> </w:t>
      </w:r>
      <w:r>
        <w:rPr>
          <w:sz w:val="24"/>
        </w:rPr>
        <w:t>l’insertion</w:t>
      </w:r>
      <w:r>
        <w:rPr>
          <w:spacing w:val="14"/>
          <w:sz w:val="24"/>
        </w:rPr>
        <w:t xml:space="preserve"> </w:t>
      </w:r>
      <w:r>
        <w:rPr>
          <w:spacing w:val="-2"/>
          <w:sz w:val="24"/>
        </w:rPr>
        <w:t>professionnelle</w:t>
      </w:r>
    </w:p>
    <w:p w14:paraId="0044D8FC" w14:textId="77777777" w:rsidR="002D73D6" w:rsidRDefault="000921A1">
      <w:pPr>
        <w:pStyle w:val="Corpsdetexte"/>
        <w:ind w:left="983"/>
      </w:pPr>
      <w:r>
        <w:t>(notamment</w:t>
      </w:r>
      <w:r>
        <w:rPr>
          <w:spacing w:val="-7"/>
        </w:rPr>
        <w:t xml:space="preserve"> </w:t>
      </w:r>
      <w:r>
        <w:t>des</w:t>
      </w:r>
      <w:r>
        <w:rPr>
          <w:spacing w:val="-5"/>
        </w:rPr>
        <w:t xml:space="preserve"> </w:t>
      </w:r>
      <w:r>
        <w:t>travailleurs</w:t>
      </w:r>
      <w:r>
        <w:rPr>
          <w:spacing w:val="-4"/>
        </w:rPr>
        <w:t xml:space="preserve"> </w:t>
      </w:r>
      <w:r>
        <w:t>en</w:t>
      </w:r>
      <w:r>
        <w:rPr>
          <w:spacing w:val="-2"/>
        </w:rPr>
        <w:t xml:space="preserve"> </w:t>
      </w:r>
      <w:r>
        <w:t>situation</w:t>
      </w:r>
      <w:r>
        <w:rPr>
          <w:spacing w:val="-5"/>
        </w:rPr>
        <w:t xml:space="preserve"> </w:t>
      </w:r>
      <w:r>
        <w:t>de</w:t>
      </w:r>
      <w:r>
        <w:rPr>
          <w:spacing w:val="-2"/>
        </w:rPr>
        <w:t xml:space="preserve"> </w:t>
      </w:r>
      <w:r>
        <w:t>handicap)</w:t>
      </w:r>
      <w:r>
        <w:rPr>
          <w:spacing w:val="-3"/>
        </w:rPr>
        <w:t xml:space="preserve"> </w:t>
      </w:r>
      <w:r>
        <w:rPr>
          <w:spacing w:val="-10"/>
        </w:rPr>
        <w:t>;</w:t>
      </w:r>
    </w:p>
    <w:p w14:paraId="6C44EB93" w14:textId="77777777" w:rsidR="002D73D6" w:rsidRDefault="000921A1">
      <w:pPr>
        <w:pStyle w:val="Paragraphedeliste"/>
        <w:numPr>
          <w:ilvl w:val="0"/>
          <w:numId w:val="1"/>
        </w:numPr>
        <w:tabs>
          <w:tab w:val="left" w:pos="983"/>
        </w:tabs>
        <w:ind w:right="114"/>
        <w:rPr>
          <w:sz w:val="24"/>
        </w:rPr>
      </w:pPr>
      <w:r>
        <w:rPr>
          <w:sz w:val="24"/>
        </w:rPr>
        <w:t>assurer le respect de l’égalité professionnelle et salariale Femmes-Hommes et à la lutte contre toutes les discriminations ;</w:t>
      </w:r>
    </w:p>
    <w:p w14:paraId="2B0E50CE" w14:textId="77777777" w:rsidR="002D73D6" w:rsidRDefault="000921A1">
      <w:pPr>
        <w:pStyle w:val="Paragraphedeliste"/>
        <w:numPr>
          <w:ilvl w:val="0"/>
          <w:numId w:val="1"/>
        </w:numPr>
        <w:tabs>
          <w:tab w:val="left" w:pos="983"/>
        </w:tabs>
        <w:ind w:right="117"/>
        <w:rPr>
          <w:sz w:val="24"/>
        </w:rPr>
      </w:pPr>
      <w:r>
        <w:rPr>
          <w:sz w:val="24"/>
        </w:rPr>
        <w:t>la promotion de la qualité de vie au travail, en accordant une attention particulière à la santé (de ses salariés et sous-traitants, des consommateurs de ses produits ou des utilisateurs de ses services) et à la sécurité au travail ;</w:t>
      </w:r>
    </w:p>
    <w:p w14:paraId="5F3EAE00" w14:textId="77777777" w:rsidR="002D73D6" w:rsidRDefault="000921A1">
      <w:pPr>
        <w:pStyle w:val="Paragraphedeliste"/>
        <w:numPr>
          <w:ilvl w:val="0"/>
          <w:numId w:val="1"/>
        </w:numPr>
        <w:tabs>
          <w:tab w:val="left" w:pos="983"/>
        </w:tabs>
        <w:ind w:right="113"/>
        <w:rPr>
          <w:sz w:val="24"/>
        </w:rPr>
      </w:pPr>
      <w:r>
        <w:rPr>
          <w:sz w:val="24"/>
        </w:rPr>
        <w:t>l’amélioration</w:t>
      </w:r>
      <w:r>
        <w:rPr>
          <w:spacing w:val="-8"/>
          <w:sz w:val="24"/>
        </w:rPr>
        <w:t xml:space="preserve"> </w:t>
      </w:r>
      <w:r>
        <w:rPr>
          <w:sz w:val="24"/>
        </w:rPr>
        <w:t>des</w:t>
      </w:r>
      <w:r>
        <w:rPr>
          <w:spacing w:val="-6"/>
          <w:sz w:val="24"/>
        </w:rPr>
        <w:t xml:space="preserve"> </w:t>
      </w:r>
      <w:r>
        <w:rPr>
          <w:sz w:val="24"/>
        </w:rPr>
        <w:t>gouvernances</w:t>
      </w:r>
      <w:r>
        <w:rPr>
          <w:spacing w:val="-8"/>
          <w:sz w:val="24"/>
        </w:rPr>
        <w:t xml:space="preserve"> </w:t>
      </w:r>
      <w:r>
        <w:rPr>
          <w:sz w:val="24"/>
        </w:rPr>
        <w:t>et</w:t>
      </w:r>
      <w:r>
        <w:rPr>
          <w:spacing w:val="-6"/>
          <w:sz w:val="24"/>
        </w:rPr>
        <w:t xml:space="preserve"> </w:t>
      </w:r>
      <w:r>
        <w:rPr>
          <w:sz w:val="24"/>
        </w:rPr>
        <w:t>politiques</w:t>
      </w:r>
      <w:r>
        <w:rPr>
          <w:spacing w:val="-8"/>
          <w:sz w:val="24"/>
        </w:rPr>
        <w:t xml:space="preserve"> </w:t>
      </w:r>
      <w:r>
        <w:rPr>
          <w:sz w:val="24"/>
        </w:rPr>
        <w:t>salariales,</w:t>
      </w:r>
      <w:r>
        <w:rPr>
          <w:spacing w:val="-7"/>
          <w:sz w:val="24"/>
        </w:rPr>
        <w:t xml:space="preserve"> </w:t>
      </w:r>
      <w:r>
        <w:rPr>
          <w:sz w:val="24"/>
        </w:rPr>
        <w:t>en</w:t>
      </w:r>
      <w:r>
        <w:rPr>
          <w:spacing w:val="-6"/>
          <w:sz w:val="24"/>
        </w:rPr>
        <w:t xml:space="preserve"> </w:t>
      </w:r>
      <w:r>
        <w:rPr>
          <w:sz w:val="24"/>
        </w:rPr>
        <w:t>assurant</w:t>
      </w:r>
      <w:r>
        <w:rPr>
          <w:spacing w:val="-9"/>
          <w:sz w:val="24"/>
        </w:rPr>
        <w:t xml:space="preserve"> </w:t>
      </w:r>
      <w:r>
        <w:rPr>
          <w:sz w:val="24"/>
        </w:rPr>
        <w:t>un</w:t>
      </w:r>
      <w:r>
        <w:rPr>
          <w:spacing w:val="-5"/>
          <w:sz w:val="24"/>
        </w:rPr>
        <w:t xml:space="preserve"> </w:t>
      </w:r>
      <w:r>
        <w:rPr>
          <w:sz w:val="24"/>
        </w:rPr>
        <w:t>partage</w:t>
      </w:r>
      <w:r>
        <w:rPr>
          <w:spacing w:val="-6"/>
          <w:sz w:val="24"/>
        </w:rPr>
        <w:t xml:space="preserve"> </w:t>
      </w:r>
      <w:r>
        <w:rPr>
          <w:sz w:val="24"/>
        </w:rPr>
        <w:t>équilibré des richesses et en encourageant un management humain respectueux et bienveillant à l’égard de chacun.</w:t>
      </w:r>
    </w:p>
    <w:p w14:paraId="02A61490" w14:textId="77777777" w:rsidR="002D73D6" w:rsidRDefault="000921A1">
      <w:pPr>
        <w:pStyle w:val="Paragraphedeliste"/>
        <w:numPr>
          <w:ilvl w:val="0"/>
          <w:numId w:val="1"/>
        </w:numPr>
        <w:tabs>
          <w:tab w:val="left" w:pos="983"/>
        </w:tabs>
        <w:spacing w:before="1"/>
        <w:ind w:right="122"/>
        <w:rPr>
          <w:sz w:val="24"/>
        </w:rPr>
      </w:pPr>
      <w:r>
        <w:rPr>
          <w:sz w:val="24"/>
        </w:rPr>
        <w:t>enfin, sur la santé environnementale au sens large, tant en termes de risques (effets du bâti, des rejets, de la consommation d’énergie, des émissions de GES, etc. sur l’air intérieur et extérieur, les eaux, les sols) que d’opportunités (plans de mobilité, etc.).</w:t>
      </w:r>
    </w:p>
    <w:p w14:paraId="386F94A1" w14:textId="77777777" w:rsidR="002D73D6" w:rsidRDefault="002D73D6">
      <w:pPr>
        <w:pStyle w:val="Corpsdetexte"/>
        <w:spacing w:before="292"/>
      </w:pPr>
    </w:p>
    <w:p w14:paraId="2BA5C6CC" w14:textId="77777777" w:rsidR="002D73D6" w:rsidRDefault="000921A1">
      <w:pPr>
        <w:pStyle w:val="Titre1"/>
        <w:numPr>
          <w:ilvl w:val="0"/>
          <w:numId w:val="2"/>
        </w:numPr>
        <w:tabs>
          <w:tab w:val="left" w:pos="1505"/>
        </w:tabs>
        <w:ind w:left="1505" w:hanging="241"/>
        <w:jc w:val="both"/>
      </w:pPr>
      <w:r>
        <w:t>Développer</w:t>
      </w:r>
      <w:r>
        <w:rPr>
          <w:spacing w:val="-5"/>
        </w:rPr>
        <w:t xml:space="preserve"> </w:t>
      </w:r>
      <w:r>
        <w:t>l’écoresponsabilité</w:t>
      </w:r>
      <w:r>
        <w:rPr>
          <w:spacing w:val="-3"/>
        </w:rPr>
        <w:t xml:space="preserve"> </w:t>
      </w:r>
      <w:r>
        <w:t>et</w:t>
      </w:r>
      <w:r>
        <w:rPr>
          <w:spacing w:val="-2"/>
        </w:rPr>
        <w:t xml:space="preserve"> </w:t>
      </w:r>
      <w:r>
        <w:t>la</w:t>
      </w:r>
      <w:r>
        <w:rPr>
          <w:spacing w:val="-3"/>
        </w:rPr>
        <w:t xml:space="preserve"> </w:t>
      </w:r>
      <w:r>
        <w:rPr>
          <w:spacing w:val="-2"/>
        </w:rPr>
        <w:t>décarbonation</w:t>
      </w:r>
    </w:p>
    <w:p w14:paraId="11C85694" w14:textId="77777777" w:rsidR="002D73D6" w:rsidRDefault="000921A1">
      <w:pPr>
        <w:pStyle w:val="Corpsdetexte"/>
        <w:ind w:left="556" w:right="114"/>
        <w:jc w:val="both"/>
      </w:pPr>
      <w:r>
        <w:t>Les</w:t>
      </w:r>
      <w:r>
        <w:rPr>
          <w:spacing w:val="-14"/>
        </w:rPr>
        <w:t xml:space="preserve"> </w:t>
      </w:r>
      <w:r>
        <w:t>actions</w:t>
      </w:r>
      <w:r>
        <w:rPr>
          <w:spacing w:val="-12"/>
        </w:rPr>
        <w:t xml:space="preserve"> </w:t>
      </w:r>
      <w:r>
        <w:t>à</w:t>
      </w:r>
      <w:r>
        <w:rPr>
          <w:spacing w:val="-14"/>
        </w:rPr>
        <w:t xml:space="preserve"> </w:t>
      </w:r>
      <w:r>
        <w:t>mettre</w:t>
      </w:r>
      <w:r>
        <w:rPr>
          <w:spacing w:val="-13"/>
        </w:rPr>
        <w:t xml:space="preserve"> </w:t>
      </w:r>
      <w:r>
        <w:t>en</w:t>
      </w:r>
      <w:r>
        <w:rPr>
          <w:spacing w:val="-14"/>
        </w:rPr>
        <w:t xml:space="preserve"> </w:t>
      </w:r>
      <w:r>
        <w:t>place</w:t>
      </w:r>
      <w:r>
        <w:rPr>
          <w:spacing w:val="-11"/>
        </w:rPr>
        <w:t xml:space="preserve"> </w:t>
      </w:r>
      <w:r>
        <w:t>avec</w:t>
      </w:r>
      <w:r>
        <w:rPr>
          <w:spacing w:val="-14"/>
        </w:rPr>
        <w:t xml:space="preserve"> </w:t>
      </w:r>
      <w:r>
        <w:t>des</w:t>
      </w:r>
      <w:r>
        <w:rPr>
          <w:spacing w:val="-12"/>
        </w:rPr>
        <w:t xml:space="preserve"> </w:t>
      </w:r>
      <w:r>
        <w:t>objectifs</w:t>
      </w:r>
      <w:r>
        <w:rPr>
          <w:spacing w:val="-13"/>
        </w:rPr>
        <w:t xml:space="preserve"> </w:t>
      </w:r>
      <w:r>
        <w:t>raisonnablement</w:t>
      </w:r>
      <w:r>
        <w:rPr>
          <w:spacing w:val="-14"/>
        </w:rPr>
        <w:t xml:space="preserve"> </w:t>
      </w:r>
      <w:r>
        <w:t>atteignables</w:t>
      </w:r>
      <w:r>
        <w:rPr>
          <w:spacing w:val="-9"/>
        </w:rPr>
        <w:t xml:space="preserve"> </w:t>
      </w:r>
      <w:r>
        <w:t>pourront</w:t>
      </w:r>
      <w:r>
        <w:rPr>
          <w:spacing w:val="-14"/>
        </w:rPr>
        <w:t xml:space="preserve"> </w:t>
      </w:r>
      <w:r>
        <w:t>porter sur :</w:t>
      </w:r>
    </w:p>
    <w:p w14:paraId="4DAE36C5" w14:textId="77777777" w:rsidR="002D73D6" w:rsidRDefault="000921A1">
      <w:pPr>
        <w:pStyle w:val="Paragraphedeliste"/>
        <w:numPr>
          <w:ilvl w:val="0"/>
          <w:numId w:val="1"/>
        </w:numPr>
        <w:tabs>
          <w:tab w:val="left" w:pos="983"/>
        </w:tabs>
        <w:ind w:right="111"/>
        <w:rPr>
          <w:sz w:val="24"/>
        </w:rPr>
      </w:pPr>
      <w:r>
        <w:rPr>
          <w:sz w:val="24"/>
        </w:rPr>
        <w:t>la responsabilité sociale des entreprises (RSE) ou de responsabilité sociale des organisations (RSO) ;</w:t>
      </w:r>
    </w:p>
    <w:p w14:paraId="2F77F697" w14:textId="77777777" w:rsidR="002D73D6" w:rsidRDefault="000921A1">
      <w:pPr>
        <w:pStyle w:val="Paragraphedeliste"/>
        <w:numPr>
          <w:ilvl w:val="0"/>
          <w:numId w:val="1"/>
        </w:numPr>
        <w:tabs>
          <w:tab w:val="left" w:pos="982"/>
        </w:tabs>
        <w:spacing w:line="293" w:lineRule="exact"/>
        <w:ind w:left="982" w:hanging="359"/>
        <w:rPr>
          <w:sz w:val="24"/>
        </w:rPr>
      </w:pPr>
      <w:r>
        <w:rPr>
          <w:sz w:val="24"/>
        </w:rPr>
        <w:t>la</w:t>
      </w:r>
      <w:r>
        <w:rPr>
          <w:spacing w:val="11"/>
          <w:sz w:val="24"/>
        </w:rPr>
        <w:t xml:space="preserve"> </w:t>
      </w:r>
      <w:r>
        <w:rPr>
          <w:sz w:val="24"/>
        </w:rPr>
        <w:t>réduction</w:t>
      </w:r>
      <w:r>
        <w:rPr>
          <w:spacing w:val="10"/>
          <w:sz w:val="24"/>
        </w:rPr>
        <w:t xml:space="preserve"> </w:t>
      </w:r>
      <w:r>
        <w:rPr>
          <w:sz w:val="24"/>
        </w:rPr>
        <w:t>des</w:t>
      </w:r>
      <w:r>
        <w:rPr>
          <w:spacing w:val="10"/>
          <w:sz w:val="24"/>
        </w:rPr>
        <w:t xml:space="preserve"> </w:t>
      </w:r>
      <w:r>
        <w:rPr>
          <w:sz w:val="24"/>
        </w:rPr>
        <w:t>émissions</w:t>
      </w:r>
      <w:r>
        <w:rPr>
          <w:spacing w:val="8"/>
          <w:sz w:val="24"/>
        </w:rPr>
        <w:t xml:space="preserve"> </w:t>
      </w:r>
      <w:r>
        <w:rPr>
          <w:sz w:val="24"/>
        </w:rPr>
        <w:t>de</w:t>
      </w:r>
      <w:r>
        <w:rPr>
          <w:spacing w:val="9"/>
          <w:sz w:val="24"/>
        </w:rPr>
        <w:t xml:space="preserve"> </w:t>
      </w:r>
      <w:r>
        <w:rPr>
          <w:sz w:val="24"/>
        </w:rPr>
        <w:t>gaz</w:t>
      </w:r>
      <w:r>
        <w:rPr>
          <w:spacing w:val="9"/>
          <w:sz w:val="24"/>
        </w:rPr>
        <w:t xml:space="preserve"> </w:t>
      </w:r>
      <w:r>
        <w:rPr>
          <w:sz w:val="24"/>
        </w:rPr>
        <w:t>à</w:t>
      </w:r>
      <w:r>
        <w:rPr>
          <w:spacing w:val="8"/>
          <w:sz w:val="24"/>
        </w:rPr>
        <w:t xml:space="preserve"> </w:t>
      </w:r>
      <w:r>
        <w:rPr>
          <w:sz w:val="24"/>
        </w:rPr>
        <w:t>effet</w:t>
      </w:r>
      <w:r>
        <w:rPr>
          <w:spacing w:val="9"/>
          <w:sz w:val="24"/>
        </w:rPr>
        <w:t xml:space="preserve"> </w:t>
      </w:r>
      <w:r>
        <w:rPr>
          <w:sz w:val="24"/>
        </w:rPr>
        <w:t>de</w:t>
      </w:r>
      <w:r>
        <w:rPr>
          <w:spacing w:val="9"/>
          <w:sz w:val="24"/>
        </w:rPr>
        <w:t xml:space="preserve"> </w:t>
      </w:r>
      <w:r>
        <w:rPr>
          <w:sz w:val="24"/>
        </w:rPr>
        <w:t>serre</w:t>
      </w:r>
      <w:r>
        <w:rPr>
          <w:spacing w:val="15"/>
          <w:sz w:val="24"/>
        </w:rPr>
        <w:t xml:space="preserve"> </w:t>
      </w:r>
      <w:r>
        <w:rPr>
          <w:sz w:val="24"/>
        </w:rPr>
        <w:t>avec,</w:t>
      </w:r>
      <w:r>
        <w:rPr>
          <w:spacing w:val="7"/>
          <w:sz w:val="24"/>
        </w:rPr>
        <w:t xml:space="preserve"> </w:t>
      </w:r>
      <w:r>
        <w:rPr>
          <w:sz w:val="24"/>
        </w:rPr>
        <w:t>le</w:t>
      </w:r>
      <w:r>
        <w:rPr>
          <w:spacing w:val="8"/>
          <w:sz w:val="24"/>
        </w:rPr>
        <w:t xml:space="preserve"> </w:t>
      </w:r>
      <w:r>
        <w:rPr>
          <w:sz w:val="24"/>
        </w:rPr>
        <w:t>cas</w:t>
      </w:r>
      <w:r>
        <w:rPr>
          <w:spacing w:val="10"/>
          <w:sz w:val="24"/>
        </w:rPr>
        <w:t xml:space="preserve"> </w:t>
      </w:r>
      <w:r>
        <w:rPr>
          <w:sz w:val="24"/>
        </w:rPr>
        <w:t>échéant,</w:t>
      </w:r>
      <w:r>
        <w:rPr>
          <w:spacing w:val="11"/>
          <w:sz w:val="24"/>
        </w:rPr>
        <w:t xml:space="preserve"> </w:t>
      </w:r>
      <w:r>
        <w:rPr>
          <w:sz w:val="24"/>
        </w:rPr>
        <w:t>la</w:t>
      </w:r>
      <w:r>
        <w:rPr>
          <w:spacing w:val="8"/>
          <w:sz w:val="24"/>
        </w:rPr>
        <w:t xml:space="preserve"> </w:t>
      </w:r>
      <w:r>
        <w:rPr>
          <w:sz w:val="24"/>
        </w:rPr>
        <w:t>mise</w:t>
      </w:r>
      <w:r>
        <w:rPr>
          <w:spacing w:val="8"/>
          <w:sz w:val="24"/>
        </w:rPr>
        <w:t xml:space="preserve"> </w:t>
      </w:r>
      <w:r>
        <w:rPr>
          <w:sz w:val="24"/>
        </w:rPr>
        <w:t>en</w:t>
      </w:r>
      <w:r>
        <w:rPr>
          <w:spacing w:val="8"/>
          <w:sz w:val="24"/>
        </w:rPr>
        <w:t xml:space="preserve"> </w:t>
      </w:r>
      <w:r>
        <w:rPr>
          <w:spacing w:val="-2"/>
          <w:sz w:val="24"/>
        </w:rPr>
        <w:t>place</w:t>
      </w:r>
    </w:p>
    <w:p w14:paraId="283BBC39" w14:textId="77777777" w:rsidR="002D73D6" w:rsidRDefault="000921A1">
      <w:pPr>
        <w:pStyle w:val="Corpsdetexte"/>
        <w:ind w:left="983"/>
        <w:jc w:val="both"/>
      </w:pPr>
      <w:r>
        <w:t>d’un</w:t>
      </w:r>
      <w:r>
        <w:rPr>
          <w:spacing w:val="-4"/>
        </w:rPr>
        <w:t xml:space="preserve"> </w:t>
      </w:r>
      <w:r>
        <w:t>Bilan</w:t>
      </w:r>
      <w:r>
        <w:rPr>
          <w:spacing w:val="-2"/>
        </w:rPr>
        <w:t xml:space="preserve"> </w:t>
      </w:r>
      <w:r>
        <w:t>carbone</w:t>
      </w:r>
      <w:r>
        <w:rPr>
          <w:spacing w:val="-1"/>
        </w:rPr>
        <w:t xml:space="preserve"> </w:t>
      </w:r>
      <w:r>
        <w:rPr>
          <w:spacing w:val="-10"/>
        </w:rPr>
        <w:t>;</w:t>
      </w:r>
    </w:p>
    <w:p w14:paraId="16B0A77C" w14:textId="77777777" w:rsidR="002D73D6" w:rsidRDefault="000921A1">
      <w:pPr>
        <w:pStyle w:val="Paragraphedeliste"/>
        <w:numPr>
          <w:ilvl w:val="0"/>
          <w:numId w:val="1"/>
        </w:numPr>
        <w:tabs>
          <w:tab w:val="left" w:pos="983"/>
        </w:tabs>
        <w:ind w:right="113"/>
        <w:rPr>
          <w:sz w:val="24"/>
        </w:rPr>
      </w:pPr>
      <w:r>
        <w:rPr>
          <w:sz w:val="24"/>
        </w:rPr>
        <w:t>le</w:t>
      </w:r>
      <w:r>
        <w:rPr>
          <w:spacing w:val="-14"/>
          <w:sz w:val="24"/>
        </w:rPr>
        <w:t xml:space="preserve"> </w:t>
      </w:r>
      <w:r>
        <w:rPr>
          <w:sz w:val="24"/>
        </w:rPr>
        <w:t>renforcement</w:t>
      </w:r>
      <w:r>
        <w:rPr>
          <w:spacing w:val="-13"/>
          <w:sz w:val="24"/>
        </w:rPr>
        <w:t xml:space="preserve"> </w:t>
      </w:r>
      <w:r>
        <w:rPr>
          <w:sz w:val="24"/>
        </w:rPr>
        <w:t>de</w:t>
      </w:r>
      <w:r>
        <w:rPr>
          <w:spacing w:val="-13"/>
          <w:sz w:val="24"/>
        </w:rPr>
        <w:t xml:space="preserve"> </w:t>
      </w:r>
      <w:r>
        <w:rPr>
          <w:sz w:val="24"/>
        </w:rPr>
        <w:t>l’ancrage</w:t>
      </w:r>
      <w:r>
        <w:rPr>
          <w:spacing w:val="-13"/>
          <w:sz w:val="24"/>
        </w:rPr>
        <w:t xml:space="preserve"> </w:t>
      </w:r>
      <w:r>
        <w:rPr>
          <w:sz w:val="24"/>
        </w:rPr>
        <w:t>territorial</w:t>
      </w:r>
      <w:r>
        <w:rPr>
          <w:spacing w:val="-13"/>
          <w:sz w:val="24"/>
        </w:rPr>
        <w:t xml:space="preserve"> </w:t>
      </w:r>
      <w:r>
        <w:rPr>
          <w:sz w:val="24"/>
        </w:rPr>
        <w:t>(circuits-courts,</w:t>
      </w:r>
      <w:r>
        <w:rPr>
          <w:spacing w:val="-13"/>
          <w:sz w:val="24"/>
        </w:rPr>
        <w:t xml:space="preserve"> </w:t>
      </w:r>
      <w:r>
        <w:rPr>
          <w:sz w:val="24"/>
        </w:rPr>
        <w:t>sous-traitance</w:t>
      </w:r>
      <w:r>
        <w:rPr>
          <w:spacing w:val="-14"/>
          <w:sz w:val="24"/>
        </w:rPr>
        <w:t xml:space="preserve"> </w:t>
      </w:r>
      <w:r>
        <w:rPr>
          <w:sz w:val="24"/>
        </w:rPr>
        <w:t>locale</w:t>
      </w:r>
      <w:r>
        <w:rPr>
          <w:spacing w:val="-13"/>
          <w:sz w:val="24"/>
        </w:rPr>
        <w:t xml:space="preserve"> </w:t>
      </w:r>
      <w:r>
        <w:rPr>
          <w:sz w:val="24"/>
        </w:rPr>
        <w:t>ou</w:t>
      </w:r>
      <w:r>
        <w:rPr>
          <w:spacing w:val="-14"/>
          <w:sz w:val="24"/>
        </w:rPr>
        <w:t xml:space="preserve"> </w:t>
      </w:r>
      <w:r>
        <w:rPr>
          <w:sz w:val="24"/>
        </w:rPr>
        <w:t>régionale qui serait idéalement en phase avec les principes décrits dans cette charte, mécénat caritatif, culturel et sportif, marque employeur) ;</w:t>
      </w:r>
    </w:p>
    <w:p w14:paraId="1215EC2F" w14:textId="77777777" w:rsidR="002D73D6" w:rsidRDefault="000921A1">
      <w:pPr>
        <w:pStyle w:val="Paragraphedeliste"/>
        <w:numPr>
          <w:ilvl w:val="0"/>
          <w:numId w:val="1"/>
        </w:numPr>
        <w:tabs>
          <w:tab w:val="left" w:pos="982"/>
        </w:tabs>
        <w:spacing w:before="1"/>
        <w:ind w:left="982" w:hanging="359"/>
        <w:rPr>
          <w:sz w:val="24"/>
        </w:rPr>
      </w:pPr>
      <w:r>
        <w:rPr>
          <w:sz w:val="24"/>
        </w:rPr>
        <w:t>l’utilisation</w:t>
      </w:r>
      <w:r>
        <w:rPr>
          <w:spacing w:val="-5"/>
          <w:sz w:val="24"/>
        </w:rPr>
        <w:t xml:space="preserve"> </w:t>
      </w:r>
      <w:r>
        <w:rPr>
          <w:sz w:val="24"/>
        </w:rPr>
        <w:t>privilégiée</w:t>
      </w:r>
      <w:r>
        <w:rPr>
          <w:spacing w:val="-4"/>
          <w:sz w:val="24"/>
        </w:rPr>
        <w:t xml:space="preserve"> </w:t>
      </w:r>
      <w:r>
        <w:rPr>
          <w:sz w:val="24"/>
        </w:rPr>
        <w:t>des</w:t>
      </w:r>
      <w:r>
        <w:rPr>
          <w:spacing w:val="-3"/>
          <w:sz w:val="24"/>
        </w:rPr>
        <w:t xml:space="preserve"> </w:t>
      </w:r>
      <w:r>
        <w:rPr>
          <w:sz w:val="24"/>
        </w:rPr>
        <w:t>moyens</w:t>
      </w:r>
      <w:r>
        <w:rPr>
          <w:spacing w:val="-5"/>
          <w:sz w:val="24"/>
        </w:rPr>
        <w:t xml:space="preserve"> </w:t>
      </w:r>
      <w:r>
        <w:rPr>
          <w:sz w:val="24"/>
        </w:rPr>
        <w:t>de</w:t>
      </w:r>
      <w:r>
        <w:rPr>
          <w:spacing w:val="-4"/>
          <w:sz w:val="24"/>
        </w:rPr>
        <w:t xml:space="preserve"> </w:t>
      </w:r>
      <w:r>
        <w:rPr>
          <w:sz w:val="24"/>
        </w:rPr>
        <w:t>transport</w:t>
      </w:r>
      <w:r>
        <w:rPr>
          <w:spacing w:val="-3"/>
          <w:sz w:val="24"/>
        </w:rPr>
        <w:t xml:space="preserve"> </w:t>
      </w:r>
      <w:r>
        <w:rPr>
          <w:spacing w:val="-2"/>
          <w:sz w:val="24"/>
        </w:rPr>
        <w:t>décarbonés.</w:t>
      </w:r>
    </w:p>
    <w:p w14:paraId="6E127A06" w14:textId="77777777" w:rsidR="002D73D6" w:rsidRDefault="002D73D6">
      <w:pPr>
        <w:pStyle w:val="Corpsdetexte"/>
      </w:pPr>
    </w:p>
    <w:p w14:paraId="55E025CC" w14:textId="77777777" w:rsidR="002D73D6" w:rsidRDefault="002D73D6">
      <w:pPr>
        <w:pStyle w:val="Corpsdetexte"/>
      </w:pPr>
    </w:p>
    <w:p w14:paraId="1316F96D" w14:textId="77777777" w:rsidR="002D73D6" w:rsidRDefault="002D73D6">
      <w:pPr>
        <w:pStyle w:val="Corpsdetexte"/>
      </w:pPr>
    </w:p>
    <w:p w14:paraId="736B76CD" w14:textId="3BC9535D" w:rsidR="002D73D6" w:rsidRDefault="00842EB9" w:rsidP="00842EB9">
      <w:pPr>
        <w:pStyle w:val="Corpsdetexte"/>
        <w:ind w:firstLine="556"/>
      </w:pPr>
      <w:r>
        <w:t>Fait à ………………………………………………….le……………………………………….</w:t>
      </w:r>
    </w:p>
    <w:p w14:paraId="6DB8BFAD" w14:textId="77777777" w:rsidR="00842EB9" w:rsidRDefault="00842EB9" w:rsidP="00842EB9">
      <w:pPr>
        <w:pStyle w:val="Corpsdetexte"/>
        <w:ind w:firstLine="556"/>
      </w:pPr>
    </w:p>
    <w:p w14:paraId="77CD7178" w14:textId="7551886E" w:rsidR="002D73D6" w:rsidRDefault="000921A1">
      <w:pPr>
        <w:pStyle w:val="Titre1"/>
        <w:ind w:left="556" w:firstLine="0"/>
        <w:rPr>
          <w:spacing w:val="-2"/>
        </w:rPr>
      </w:pPr>
      <w:r>
        <w:t>Nom, Prénom et Qualité du</w:t>
      </w:r>
      <w:r>
        <w:rPr>
          <w:spacing w:val="-2"/>
        </w:rPr>
        <w:t xml:space="preserve"> bénéficiaire</w:t>
      </w:r>
    </w:p>
    <w:p w14:paraId="79850CD6" w14:textId="77777777" w:rsidR="000921A1" w:rsidRDefault="000921A1">
      <w:pPr>
        <w:pStyle w:val="Titre1"/>
        <w:ind w:left="556" w:firstLine="0"/>
        <w:rPr>
          <w:spacing w:val="-2"/>
        </w:rPr>
      </w:pPr>
    </w:p>
    <w:p w14:paraId="41B396BC" w14:textId="77777777" w:rsidR="000921A1" w:rsidRDefault="000921A1">
      <w:pPr>
        <w:pStyle w:val="Titre1"/>
        <w:ind w:left="556" w:firstLine="0"/>
        <w:rPr>
          <w:spacing w:val="-2"/>
        </w:rPr>
      </w:pPr>
    </w:p>
    <w:p w14:paraId="2434C2F1" w14:textId="77777777" w:rsidR="000921A1" w:rsidRDefault="000921A1">
      <w:pPr>
        <w:pStyle w:val="Titre1"/>
        <w:ind w:left="556" w:firstLine="0"/>
        <w:rPr>
          <w:spacing w:val="-2"/>
        </w:rPr>
      </w:pPr>
    </w:p>
    <w:p w14:paraId="5B2269F2" w14:textId="17A63180" w:rsidR="000921A1" w:rsidRDefault="000921A1">
      <w:pPr>
        <w:pStyle w:val="Titre1"/>
        <w:ind w:left="556" w:firstLine="0"/>
      </w:pPr>
      <w:r>
        <w:rPr>
          <w:spacing w:val="-2"/>
        </w:rPr>
        <w:t>Signature</w:t>
      </w:r>
    </w:p>
    <w:p w14:paraId="1F870640" w14:textId="5841063C" w:rsidR="002D73D6" w:rsidRDefault="002D73D6">
      <w:pPr>
        <w:pStyle w:val="Corpsdetexte"/>
        <w:ind w:left="1209"/>
      </w:pPr>
    </w:p>
    <w:p w14:paraId="1A079042" w14:textId="77777777" w:rsidR="002D73D6" w:rsidRDefault="002D73D6">
      <w:pPr>
        <w:pStyle w:val="Corpsdetexte"/>
      </w:pPr>
    </w:p>
    <w:p w14:paraId="2F35E0A3" w14:textId="77777777" w:rsidR="002D73D6" w:rsidRDefault="002D73D6">
      <w:pPr>
        <w:pStyle w:val="Corpsdetexte"/>
      </w:pPr>
    </w:p>
    <w:p w14:paraId="40F78A95" w14:textId="77777777" w:rsidR="002D73D6" w:rsidRDefault="002D73D6">
      <w:pPr>
        <w:pStyle w:val="Corpsdetexte"/>
      </w:pPr>
    </w:p>
    <w:p w14:paraId="738C46E6" w14:textId="77777777" w:rsidR="002D73D6" w:rsidRDefault="002D73D6">
      <w:pPr>
        <w:pStyle w:val="Corpsdetexte"/>
      </w:pPr>
    </w:p>
    <w:p w14:paraId="6788DE69" w14:textId="77777777" w:rsidR="002D73D6" w:rsidRDefault="002D73D6">
      <w:pPr>
        <w:pStyle w:val="Corpsdetexte"/>
      </w:pPr>
    </w:p>
    <w:p w14:paraId="08C961E7" w14:textId="77777777" w:rsidR="002D73D6" w:rsidRDefault="002D73D6">
      <w:pPr>
        <w:pStyle w:val="Corpsdetexte"/>
      </w:pPr>
    </w:p>
    <w:p w14:paraId="30BD82C8" w14:textId="77777777" w:rsidR="002D73D6" w:rsidRDefault="002D73D6">
      <w:pPr>
        <w:pStyle w:val="Corpsdetexte"/>
        <w:spacing w:before="1"/>
      </w:pPr>
    </w:p>
    <w:p w14:paraId="714EFE68" w14:textId="77777777" w:rsidR="002D73D6" w:rsidRDefault="000921A1">
      <w:pPr>
        <w:spacing w:before="1"/>
        <w:ind w:left="556"/>
        <w:jc w:val="both"/>
        <w:rPr>
          <w:b/>
          <w:i/>
          <w:sz w:val="24"/>
        </w:rPr>
      </w:pPr>
      <w:r>
        <w:rPr>
          <w:b/>
          <w:i/>
          <w:sz w:val="24"/>
        </w:rPr>
        <w:t>*</w:t>
      </w:r>
      <w:r>
        <w:rPr>
          <w:b/>
          <w:i/>
          <w:spacing w:val="-1"/>
          <w:sz w:val="24"/>
        </w:rPr>
        <w:t xml:space="preserve"> </w:t>
      </w:r>
      <w:r>
        <w:rPr>
          <w:b/>
          <w:i/>
          <w:sz w:val="24"/>
        </w:rPr>
        <w:t>détail</w:t>
      </w:r>
      <w:r>
        <w:rPr>
          <w:b/>
          <w:i/>
          <w:spacing w:val="-3"/>
          <w:sz w:val="24"/>
        </w:rPr>
        <w:t xml:space="preserve"> </w:t>
      </w:r>
      <w:r>
        <w:rPr>
          <w:b/>
          <w:i/>
          <w:sz w:val="24"/>
        </w:rPr>
        <w:t>des</w:t>
      </w:r>
      <w:r>
        <w:rPr>
          <w:b/>
          <w:i/>
          <w:spacing w:val="-2"/>
          <w:sz w:val="24"/>
        </w:rPr>
        <w:t xml:space="preserve"> </w:t>
      </w:r>
      <w:r>
        <w:rPr>
          <w:b/>
          <w:i/>
          <w:sz w:val="24"/>
        </w:rPr>
        <w:t>mesures</w:t>
      </w:r>
      <w:r>
        <w:rPr>
          <w:b/>
          <w:i/>
          <w:spacing w:val="-3"/>
          <w:sz w:val="24"/>
        </w:rPr>
        <w:t xml:space="preserve"> </w:t>
      </w:r>
      <w:r>
        <w:rPr>
          <w:b/>
          <w:i/>
          <w:sz w:val="24"/>
        </w:rPr>
        <w:t>sur</w:t>
      </w:r>
      <w:r>
        <w:rPr>
          <w:b/>
          <w:i/>
          <w:spacing w:val="-1"/>
          <w:sz w:val="24"/>
        </w:rPr>
        <w:t xml:space="preserve"> </w:t>
      </w:r>
      <w:r>
        <w:rPr>
          <w:b/>
          <w:i/>
          <w:sz w:val="24"/>
        </w:rPr>
        <w:t>le</w:t>
      </w:r>
      <w:r>
        <w:rPr>
          <w:b/>
          <w:i/>
          <w:spacing w:val="-3"/>
          <w:sz w:val="24"/>
        </w:rPr>
        <w:t xml:space="preserve"> </w:t>
      </w:r>
      <w:r>
        <w:rPr>
          <w:b/>
          <w:i/>
          <w:sz w:val="24"/>
        </w:rPr>
        <w:t>site</w:t>
      </w:r>
      <w:r>
        <w:rPr>
          <w:b/>
          <w:i/>
          <w:spacing w:val="-3"/>
          <w:sz w:val="24"/>
        </w:rPr>
        <w:t xml:space="preserve"> </w:t>
      </w:r>
      <w:r>
        <w:rPr>
          <w:b/>
          <w:i/>
          <w:sz w:val="24"/>
        </w:rPr>
        <w:t>neo-</w:t>
      </w:r>
      <w:r>
        <w:rPr>
          <w:b/>
          <w:i/>
          <w:spacing w:val="-2"/>
          <w:sz w:val="24"/>
        </w:rPr>
        <w:t>terra.fr</w:t>
      </w:r>
    </w:p>
    <w:sectPr w:rsidR="002D73D6">
      <w:pgSz w:w="11910" w:h="16840"/>
      <w:pgMar w:top="1080" w:right="130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D2CE0"/>
    <w:multiLevelType w:val="hybridMultilevel"/>
    <w:tmpl w:val="7F2C256E"/>
    <w:lvl w:ilvl="0" w:tplc="70784790">
      <w:numFmt w:val="bullet"/>
      <w:lvlText w:val="-"/>
      <w:lvlJc w:val="left"/>
      <w:pPr>
        <w:ind w:left="983" w:hanging="360"/>
      </w:pPr>
      <w:rPr>
        <w:rFonts w:ascii="Calibri" w:eastAsia="Calibri" w:hAnsi="Calibri" w:cs="Calibri" w:hint="default"/>
        <w:b w:val="0"/>
        <w:bCs w:val="0"/>
        <w:i w:val="0"/>
        <w:iCs w:val="0"/>
        <w:spacing w:val="0"/>
        <w:w w:val="100"/>
        <w:sz w:val="24"/>
        <w:szCs w:val="24"/>
        <w:lang w:val="fr-FR" w:eastAsia="en-US" w:bidi="ar-SA"/>
      </w:rPr>
    </w:lvl>
    <w:lvl w:ilvl="1" w:tplc="DB329CA4">
      <w:numFmt w:val="bullet"/>
      <w:lvlText w:val="•"/>
      <w:lvlJc w:val="left"/>
      <w:pPr>
        <w:ind w:left="1856" w:hanging="360"/>
      </w:pPr>
      <w:rPr>
        <w:rFonts w:hint="default"/>
        <w:lang w:val="fr-FR" w:eastAsia="en-US" w:bidi="ar-SA"/>
      </w:rPr>
    </w:lvl>
    <w:lvl w:ilvl="2" w:tplc="E9AC2746">
      <w:numFmt w:val="bullet"/>
      <w:lvlText w:val="•"/>
      <w:lvlJc w:val="left"/>
      <w:pPr>
        <w:ind w:left="2733" w:hanging="360"/>
      </w:pPr>
      <w:rPr>
        <w:rFonts w:hint="default"/>
        <w:lang w:val="fr-FR" w:eastAsia="en-US" w:bidi="ar-SA"/>
      </w:rPr>
    </w:lvl>
    <w:lvl w:ilvl="3" w:tplc="184C87F4">
      <w:numFmt w:val="bullet"/>
      <w:lvlText w:val="•"/>
      <w:lvlJc w:val="left"/>
      <w:pPr>
        <w:ind w:left="3609" w:hanging="360"/>
      </w:pPr>
      <w:rPr>
        <w:rFonts w:hint="default"/>
        <w:lang w:val="fr-FR" w:eastAsia="en-US" w:bidi="ar-SA"/>
      </w:rPr>
    </w:lvl>
    <w:lvl w:ilvl="4" w:tplc="158035CA">
      <w:numFmt w:val="bullet"/>
      <w:lvlText w:val="•"/>
      <w:lvlJc w:val="left"/>
      <w:pPr>
        <w:ind w:left="4486" w:hanging="360"/>
      </w:pPr>
      <w:rPr>
        <w:rFonts w:hint="default"/>
        <w:lang w:val="fr-FR" w:eastAsia="en-US" w:bidi="ar-SA"/>
      </w:rPr>
    </w:lvl>
    <w:lvl w:ilvl="5" w:tplc="CD780432">
      <w:numFmt w:val="bullet"/>
      <w:lvlText w:val="•"/>
      <w:lvlJc w:val="left"/>
      <w:pPr>
        <w:ind w:left="5363" w:hanging="360"/>
      </w:pPr>
      <w:rPr>
        <w:rFonts w:hint="default"/>
        <w:lang w:val="fr-FR" w:eastAsia="en-US" w:bidi="ar-SA"/>
      </w:rPr>
    </w:lvl>
    <w:lvl w:ilvl="6" w:tplc="3E2ED9C4">
      <w:numFmt w:val="bullet"/>
      <w:lvlText w:val="•"/>
      <w:lvlJc w:val="left"/>
      <w:pPr>
        <w:ind w:left="6239" w:hanging="360"/>
      </w:pPr>
      <w:rPr>
        <w:rFonts w:hint="default"/>
        <w:lang w:val="fr-FR" w:eastAsia="en-US" w:bidi="ar-SA"/>
      </w:rPr>
    </w:lvl>
    <w:lvl w:ilvl="7" w:tplc="EA02072C">
      <w:numFmt w:val="bullet"/>
      <w:lvlText w:val="•"/>
      <w:lvlJc w:val="left"/>
      <w:pPr>
        <w:ind w:left="7116" w:hanging="360"/>
      </w:pPr>
      <w:rPr>
        <w:rFonts w:hint="default"/>
        <w:lang w:val="fr-FR" w:eastAsia="en-US" w:bidi="ar-SA"/>
      </w:rPr>
    </w:lvl>
    <w:lvl w:ilvl="8" w:tplc="8DC661C4">
      <w:numFmt w:val="bullet"/>
      <w:lvlText w:val="•"/>
      <w:lvlJc w:val="left"/>
      <w:pPr>
        <w:ind w:left="7993" w:hanging="360"/>
      </w:pPr>
      <w:rPr>
        <w:rFonts w:hint="default"/>
        <w:lang w:val="fr-FR" w:eastAsia="en-US" w:bidi="ar-SA"/>
      </w:rPr>
    </w:lvl>
  </w:abstractNum>
  <w:abstractNum w:abstractNumId="1" w15:restartNumberingAfterBreak="0">
    <w:nsid w:val="5FFF7CC8"/>
    <w:multiLevelType w:val="hybridMultilevel"/>
    <w:tmpl w:val="A7B0A2F0"/>
    <w:lvl w:ilvl="0" w:tplc="6B1EEDBC">
      <w:start w:val="1"/>
      <w:numFmt w:val="decimal"/>
      <w:lvlText w:val="%1."/>
      <w:lvlJc w:val="left"/>
      <w:pPr>
        <w:ind w:left="1624" w:hanging="360"/>
        <w:jc w:val="left"/>
      </w:pPr>
      <w:rPr>
        <w:rFonts w:ascii="Calibri" w:eastAsia="Calibri" w:hAnsi="Calibri" w:cs="Calibri" w:hint="default"/>
        <w:b/>
        <w:bCs/>
        <w:i w:val="0"/>
        <w:iCs w:val="0"/>
        <w:spacing w:val="0"/>
        <w:w w:val="100"/>
        <w:sz w:val="24"/>
        <w:szCs w:val="24"/>
        <w:lang w:val="fr-FR" w:eastAsia="en-US" w:bidi="ar-SA"/>
      </w:rPr>
    </w:lvl>
    <w:lvl w:ilvl="1" w:tplc="FDE28E98">
      <w:numFmt w:val="bullet"/>
      <w:lvlText w:val="•"/>
      <w:lvlJc w:val="left"/>
      <w:pPr>
        <w:ind w:left="2432" w:hanging="360"/>
      </w:pPr>
      <w:rPr>
        <w:rFonts w:hint="default"/>
        <w:lang w:val="fr-FR" w:eastAsia="en-US" w:bidi="ar-SA"/>
      </w:rPr>
    </w:lvl>
    <w:lvl w:ilvl="2" w:tplc="FE40A7C6">
      <w:numFmt w:val="bullet"/>
      <w:lvlText w:val="•"/>
      <w:lvlJc w:val="left"/>
      <w:pPr>
        <w:ind w:left="3245" w:hanging="360"/>
      </w:pPr>
      <w:rPr>
        <w:rFonts w:hint="default"/>
        <w:lang w:val="fr-FR" w:eastAsia="en-US" w:bidi="ar-SA"/>
      </w:rPr>
    </w:lvl>
    <w:lvl w:ilvl="3" w:tplc="05F24F92">
      <w:numFmt w:val="bullet"/>
      <w:lvlText w:val="•"/>
      <w:lvlJc w:val="left"/>
      <w:pPr>
        <w:ind w:left="4057" w:hanging="360"/>
      </w:pPr>
      <w:rPr>
        <w:rFonts w:hint="default"/>
        <w:lang w:val="fr-FR" w:eastAsia="en-US" w:bidi="ar-SA"/>
      </w:rPr>
    </w:lvl>
    <w:lvl w:ilvl="4" w:tplc="060C3AD0">
      <w:numFmt w:val="bullet"/>
      <w:lvlText w:val="•"/>
      <w:lvlJc w:val="left"/>
      <w:pPr>
        <w:ind w:left="4870" w:hanging="360"/>
      </w:pPr>
      <w:rPr>
        <w:rFonts w:hint="default"/>
        <w:lang w:val="fr-FR" w:eastAsia="en-US" w:bidi="ar-SA"/>
      </w:rPr>
    </w:lvl>
    <w:lvl w:ilvl="5" w:tplc="B018FCEC">
      <w:numFmt w:val="bullet"/>
      <w:lvlText w:val="•"/>
      <w:lvlJc w:val="left"/>
      <w:pPr>
        <w:ind w:left="5683" w:hanging="360"/>
      </w:pPr>
      <w:rPr>
        <w:rFonts w:hint="default"/>
        <w:lang w:val="fr-FR" w:eastAsia="en-US" w:bidi="ar-SA"/>
      </w:rPr>
    </w:lvl>
    <w:lvl w:ilvl="6" w:tplc="AE489D90">
      <w:numFmt w:val="bullet"/>
      <w:lvlText w:val="•"/>
      <w:lvlJc w:val="left"/>
      <w:pPr>
        <w:ind w:left="6495" w:hanging="360"/>
      </w:pPr>
      <w:rPr>
        <w:rFonts w:hint="default"/>
        <w:lang w:val="fr-FR" w:eastAsia="en-US" w:bidi="ar-SA"/>
      </w:rPr>
    </w:lvl>
    <w:lvl w:ilvl="7" w:tplc="30BE7970">
      <w:numFmt w:val="bullet"/>
      <w:lvlText w:val="•"/>
      <w:lvlJc w:val="left"/>
      <w:pPr>
        <w:ind w:left="7308" w:hanging="360"/>
      </w:pPr>
      <w:rPr>
        <w:rFonts w:hint="default"/>
        <w:lang w:val="fr-FR" w:eastAsia="en-US" w:bidi="ar-SA"/>
      </w:rPr>
    </w:lvl>
    <w:lvl w:ilvl="8" w:tplc="3DE8584A">
      <w:numFmt w:val="bullet"/>
      <w:lvlText w:val="•"/>
      <w:lvlJc w:val="left"/>
      <w:pPr>
        <w:ind w:left="8121" w:hanging="360"/>
      </w:pPr>
      <w:rPr>
        <w:rFonts w:hint="default"/>
        <w:lang w:val="fr-FR" w:eastAsia="en-US" w:bidi="ar-SA"/>
      </w:rPr>
    </w:lvl>
  </w:abstractNum>
  <w:num w:numId="1" w16cid:durableId="1007296079">
    <w:abstractNumId w:val="0"/>
  </w:num>
  <w:num w:numId="2" w16cid:durableId="1605266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D73D6"/>
    <w:rsid w:val="000921A1"/>
    <w:rsid w:val="002D73D6"/>
    <w:rsid w:val="00842E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A0111"/>
  <w15:docId w15:val="{428A7BEE-5F01-43D2-9EE8-ED0E52C8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1505" w:hanging="241"/>
      <w:jc w:val="both"/>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983" w:hanging="360"/>
      <w:jc w:val="both"/>
    </w:pPr>
  </w:style>
  <w:style w:type="paragraph" w:customStyle="1" w:styleId="TableParagraph">
    <w:name w:val="Table Paragraph"/>
    <w:basedOn w:val="Normal"/>
    <w:uiPriority w:val="1"/>
    <w:qFormat/>
    <w:pPr>
      <w:spacing w:line="341" w:lineRule="exact"/>
      <w:ind w:left="15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661</Words>
  <Characters>3638</Characters>
  <Application>Microsoft Office Word</Application>
  <DocSecurity>0</DocSecurity>
  <Lines>30</Lines>
  <Paragraphs>8</Paragraphs>
  <ScaleCrop>false</ScaleCrop>
  <Company>REGION NOUVELLE-AQUITAINE</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Mathis MALKA (Stagiaire)</dc:creator>
  <cp:lastModifiedBy>Valérie MALBOUYSSOUX</cp:lastModifiedBy>
  <cp:revision>3</cp:revision>
  <dcterms:created xsi:type="dcterms:W3CDTF">2024-07-04T13:50:00Z</dcterms:created>
  <dcterms:modified xsi:type="dcterms:W3CDTF">2024-09-27T13:36:00Z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2024-03-06T00:00:00Z</vt:filetime>
  </property>
  <property fmtid="{D5CDD505-2E9C-101B-9397-08002B2CF9AE}" pid="3" name="Creator">
    <vt:lpwstr>Microsoft® Word pour Microsoft 365</vt:lpwstr>
  </property>
  <property fmtid="{D5CDD505-2E9C-101B-9397-08002B2CF9AE}" pid="4" name="LastSaved">
    <vt:filetime>2024-07-04T00:00:00Z</vt:filetime>
  </property>
  <property fmtid="{D5CDD505-2E9C-101B-9397-08002B2CF9AE}" pid="5" name="Producer">
    <vt:lpwstr>Microsoft® Word pour Microsoft 365</vt:lpwstr>
  </property>
</Properties>
</file>